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82" w:rsidRPr="005A5182" w:rsidRDefault="005A5182" w:rsidP="005A5182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D35" w:rsidRDefault="00206D35" w:rsidP="00206D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35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06D35" w:rsidRPr="00206D35" w:rsidRDefault="00206D35" w:rsidP="00206D3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3D" w:rsidRPr="003E2515" w:rsidRDefault="008B28E4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91F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95791F">
        <w:rPr>
          <w:rFonts w:ascii="Times New Roman" w:hAnsi="Times New Roman" w:cs="Times New Roman"/>
          <w:sz w:val="28"/>
          <w:szCs w:val="28"/>
        </w:rPr>
        <w:t xml:space="preserve"> ИФНС России №30 по Республике Башкортостан напоминает, что имущественные налоги за 2018  год необходимо заплатить в срок </w:t>
      </w:r>
      <w:r w:rsidRPr="003E2515">
        <w:rPr>
          <w:rFonts w:ascii="Times New Roman" w:hAnsi="Times New Roman" w:cs="Times New Roman"/>
          <w:b/>
          <w:sz w:val="28"/>
          <w:szCs w:val="28"/>
        </w:rPr>
        <w:t>до 2 декабря 2019 года.</w:t>
      </w:r>
    </w:p>
    <w:p w:rsidR="00E60A79" w:rsidRPr="0095791F" w:rsidRDefault="00E60A79" w:rsidP="00206D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 xml:space="preserve">Рассылка налоговых уведомлений на уплату имущественных налогов физических лиц за 2018 год осуществляется ФГУП «Почта России» </w:t>
      </w:r>
      <w:r w:rsidR="00905A72" w:rsidRPr="0095791F">
        <w:rPr>
          <w:rFonts w:ascii="Times New Roman" w:hAnsi="Times New Roman" w:cs="Times New Roman"/>
          <w:sz w:val="28"/>
          <w:szCs w:val="28"/>
        </w:rPr>
        <w:t xml:space="preserve">по адресу места жительства. </w:t>
      </w:r>
    </w:p>
    <w:p w:rsidR="00905A72" w:rsidRPr="0095791F" w:rsidRDefault="00905A72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 xml:space="preserve">Налогоплательщики, прошедшие регистрацию и имеющие доступ кинтернет – сервису ФНС России «Личный кабинет налогоплательщика для физических лиц» получат налоговые уведомления только в </w:t>
      </w:r>
      <w:proofErr w:type="gramStart"/>
      <w:r w:rsidRPr="0095791F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957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91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5791F">
        <w:rPr>
          <w:rFonts w:ascii="Times New Roman" w:hAnsi="Times New Roman" w:cs="Times New Roman"/>
          <w:sz w:val="28"/>
          <w:szCs w:val="28"/>
        </w:rPr>
        <w:t>.</w:t>
      </w:r>
    </w:p>
    <w:p w:rsidR="00905A72" w:rsidRPr="0095791F" w:rsidRDefault="00905A72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>Каждому н</w:t>
      </w:r>
      <w:r w:rsidR="00712273" w:rsidRPr="0095791F">
        <w:rPr>
          <w:rFonts w:ascii="Times New Roman" w:hAnsi="Times New Roman" w:cs="Times New Roman"/>
          <w:sz w:val="28"/>
          <w:szCs w:val="28"/>
        </w:rPr>
        <w:t>а</w:t>
      </w:r>
      <w:r w:rsidRPr="0095791F">
        <w:rPr>
          <w:rFonts w:ascii="Times New Roman" w:hAnsi="Times New Roman" w:cs="Times New Roman"/>
          <w:sz w:val="28"/>
          <w:szCs w:val="28"/>
        </w:rPr>
        <w:t xml:space="preserve">логоплательщику направляется одно налоговое уведомление, в котором отражена информация по всем </w:t>
      </w:r>
      <w:r w:rsidR="00712273" w:rsidRPr="0095791F">
        <w:rPr>
          <w:rFonts w:ascii="Times New Roman" w:hAnsi="Times New Roman" w:cs="Times New Roman"/>
          <w:sz w:val="28"/>
          <w:szCs w:val="28"/>
        </w:rPr>
        <w:t>п</w:t>
      </w:r>
      <w:r w:rsidRPr="0095791F">
        <w:rPr>
          <w:rFonts w:ascii="Times New Roman" w:hAnsi="Times New Roman" w:cs="Times New Roman"/>
          <w:sz w:val="28"/>
          <w:szCs w:val="28"/>
        </w:rPr>
        <w:t xml:space="preserve">ринадлежащим </w:t>
      </w:r>
      <w:r w:rsidR="00712273" w:rsidRPr="0095791F">
        <w:rPr>
          <w:rFonts w:ascii="Times New Roman" w:hAnsi="Times New Roman" w:cs="Times New Roman"/>
          <w:sz w:val="28"/>
          <w:szCs w:val="28"/>
        </w:rPr>
        <w:t>ему объектам налогообложения, расположенным на территории РФ.</w:t>
      </w:r>
    </w:p>
    <w:p w:rsidR="00712273" w:rsidRPr="0095791F" w:rsidRDefault="00712273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>С 1 июня 2019 года форма</w:t>
      </w:r>
      <w:r w:rsidR="000B0FA0" w:rsidRPr="0095791F">
        <w:rPr>
          <w:rFonts w:ascii="Times New Roman" w:hAnsi="Times New Roman" w:cs="Times New Roman"/>
          <w:sz w:val="28"/>
          <w:szCs w:val="28"/>
        </w:rPr>
        <w:t xml:space="preserve"> налогового уведомления изменилась. Теперь </w:t>
      </w:r>
      <w:r w:rsidR="004A6063" w:rsidRPr="0095791F">
        <w:rPr>
          <w:rFonts w:ascii="Times New Roman" w:hAnsi="Times New Roman" w:cs="Times New Roman"/>
          <w:sz w:val="28"/>
          <w:szCs w:val="28"/>
        </w:rPr>
        <w:t xml:space="preserve">в </w:t>
      </w:r>
      <w:r w:rsidR="000B0FA0" w:rsidRPr="0095791F">
        <w:rPr>
          <w:rFonts w:ascii="Times New Roman" w:hAnsi="Times New Roman" w:cs="Times New Roman"/>
          <w:sz w:val="28"/>
          <w:szCs w:val="28"/>
        </w:rPr>
        <w:t xml:space="preserve">нем указываются реквизиты платежа для перечисления налогов в бюджет. </w:t>
      </w:r>
      <w:r w:rsidR="004A6063" w:rsidRPr="0095791F">
        <w:rPr>
          <w:rFonts w:ascii="Times New Roman" w:hAnsi="Times New Roman" w:cs="Times New Roman"/>
          <w:sz w:val="28"/>
          <w:szCs w:val="28"/>
        </w:rPr>
        <w:t xml:space="preserve">При этом отдельная квитанция для уплаты налогов к уведомлению приложена не будет. Кроме того, для удобства налогоплательщиков </w:t>
      </w:r>
      <w:r w:rsidR="003307B3" w:rsidRPr="0095791F">
        <w:rPr>
          <w:rFonts w:ascii="Times New Roman" w:hAnsi="Times New Roman" w:cs="Times New Roman"/>
          <w:sz w:val="28"/>
          <w:szCs w:val="28"/>
        </w:rPr>
        <w:t>в налого</w:t>
      </w:r>
      <w:r w:rsidR="00EB0270">
        <w:rPr>
          <w:rFonts w:ascii="Times New Roman" w:hAnsi="Times New Roman" w:cs="Times New Roman"/>
          <w:sz w:val="28"/>
          <w:szCs w:val="28"/>
        </w:rPr>
        <w:t>во</w:t>
      </w:r>
      <w:r w:rsidR="003307B3" w:rsidRPr="0095791F">
        <w:rPr>
          <w:rFonts w:ascii="Times New Roman" w:hAnsi="Times New Roman" w:cs="Times New Roman"/>
          <w:sz w:val="28"/>
          <w:szCs w:val="28"/>
        </w:rPr>
        <w:t xml:space="preserve">м уведомлении отражаются штрих-код и </w:t>
      </w:r>
      <w:r w:rsidR="00B4483E" w:rsidRPr="0095791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4483E" w:rsidRPr="0095791F">
        <w:rPr>
          <w:rFonts w:ascii="Times New Roman" w:hAnsi="Times New Roman" w:cs="Times New Roman"/>
          <w:sz w:val="28"/>
          <w:szCs w:val="28"/>
        </w:rPr>
        <w:t xml:space="preserve">-код для быстрой уплаты налогов через банковские терминалы и </w:t>
      </w:r>
      <w:r w:rsidR="00F10ECD" w:rsidRPr="0095791F">
        <w:rPr>
          <w:rFonts w:ascii="Times New Roman" w:hAnsi="Times New Roman" w:cs="Times New Roman"/>
          <w:sz w:val="28"/>
          <w:szCs w:val="28"/>
        </w:rPr>
        <w:t>при</w:t>
      </w:r>
      <w:r w:rsidR="003E2515">
        <w:rPr>
          <w:rFonts w:ascii="Times New Roman" w:hAnsi="Times New Roman" w:cs="Times New Roman"/>
          <w:sz w:val="28"/>
          <w:szCs w:val="28"/>
        </w:rPr>
        <w:t>ложения на мобильных устройствах</w:t>
      </w:r>
      <w:r w:rsidR="00F10ECD" w:rsidRPr="0095791F">
        <w:rPr>
          <w:rFonts w:ascii="Times New Roman" w:hAnsi="Times New Roman" w:cs="Times New Roman"/>
          <w:sz w:val="28"/>
          <w:szCs w:val="28"/>
        </w:rPr>
        <w:t>.</w:t>
      </w:r>
    </w:p>
    <w:p w:rsidR="00F10ECD" w:rsidRPr="0095791F" w:rsidRDefault="00F10ECD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 xml:space="preserve">Обращаем внимание, </w:t>
      </w:r>
      <w:r w:rsidR="00D25270" w:rsidRPr="0095791F">
        <w:rPr>
          <w:rFonts w:ascii="Times New Roman" w:hAnsi="Times New Roman" w:cs="Times New Roman"/>
          <w:sz w:val="28"/>
          <w:szCs w:val="28"/>
        </w:rPr>
        <w:t xml:space="preserve">что в налоговом уведомлении указаны только те объекты, по которым исчислен налог. </w:t>
      </w:r>
      <w:r w:rsidR="002F04EE" w:rsidRPr="0095791F">
        <w:rPr>
          <w:rFonts w:ascii="Times New Roman" w:hAnsi="Times New Roman" w:cs="Times New Roman"/>
          <w:sz w:val="28"/>
          <w:szCs w:val="28"/>
        </w:rPr>
        <w:t>Если за объект имущества плательщику предоставлена льгота в виде полного освобождения от уплаты налога</w:t>
      </w:r>
      <w:r w:rsidR="00436D11" w:rsidRPr="0095791F">
        <w:rPr>
          <w:rFonts w:ascii="Times New Roman" w:hAnsi="Times New Roman" w:cs="Times New Roman"/>
          <w:sz w:val="28"/>
          <w:szCs w:val="28"/>
        </w:rPr>
        <w:t>, такой объект в налоговое уведомление включен не будет.</w:t>
      </w:r>
    </w:p>
    <w:p w:rsidR="00436D11" w:rsidRPr="0095791F" w:rsidRDefault="00797949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B02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791F">
        <w:rPr>
          <w:rFonts w:ascii="Times New Roman" w:hAnsi="Times New Roman" w:cs="Times New Roman"/>
          <w:sz w:val="28"/>
          <w:szCs w:val="28"/>
        </w:rPr>
        <w:t xml:space="preserve"> если сумма исчисленного налога в совокупности по всем налогам </w:t>
      </w:r>
      <w:r w:rsidR="00B14B82" w:rsidRPr="0095791F">
        <w:rPr>
          <w:rFonts w:ascii="Times New Roman" w:hAnsi="Times New Roman" w:cs="Times New Roman"/>
          <w:sz w:val="28"/>
          <w:szCs w:val="28"/>
        </w:rPr>
        <w:t>составляет менее 100 рублей, то налоговое уведомление в адрес налогоплательщика направляться не будет.</w:t>
      </w:r>
    </w:p>
    <w:p w:rsidR="00B14B82" w:rsidRPr="0095791F" w:rsidRDefault="005D0D26" w:rsidP="009579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1F">
        <w:rPr>
          <w:rFonts w:ascii="Times New Roman" w:hAnsi="Times New Roman" w:cs="Times New Roman"/>
          <w:sz w:val="28"/>
          <w:szCs w:val="28"/>
        </w:rPr>
        <w:t xml:space="preserve">Категориям налогоплательщиков, которые в установленном порядке хотят </w:t>
      </w:r>
      <w:r w:rsidR="00CC5D78" w:rsidRPr="0095791F">
        <w:rPr>
          <w:rFonts w:ascii="Times New Roman" w:hAnsi="Times New Roman" w:cs="Times New Roman"/>
          <w:sz w:val="28"/>
          <w:szCs w:val="28"/>
        </w:rPr>
        <w:t xml:space="preserve">воспользоваться правом на льготу, следует направить заявление об </w:t>
      </w:r>
      <w:r w:rsidR="0095791F" w:rsidRPr="0095791F">
        <w:rPr>
          <w:rFonts w:ascii="Times New Roman" w:hAnsi="Times New Roman" w:cs="Times New Roman"/>
          <w:sz w:val="28"/>
          <w:szCs w:val="28"/>
        </w:rPr>
        <w:t>использовании налоговой льготы по установленной форме и документы, подтверждающие право на льготу, а также уведомление о выборе льготного объекта налогообложения любым удобным способом.</w:t>
      </w:r>
    </w:p>
    <w:p w:rsidR="008B28E4" w:rsidRPr="008B28E4" w:rsidRDefault="008B28E4">
      <w:pPr>
        <w:rPr>
          <w:rFonts w:ascii="Times New Roman" w:hAnsi="Times New Roman" w:cs="Times New Roman"/>
          <w:sz w:val="28"/>
          <w:szCs w:val="28"/>
        </w:rPr>
      </w:pPr>
    </w:p>
    <w:sectPr w:rsidR="008B28E4" w:rsidRPr="008B28E4" w:rsidSect="00A8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63"/>
    <w:rsid w:val="00083909"/>
    <w:rsid w:val="000B0FA0"/>
    <w:rsid w:val="00206D35"/>
    <w:rsid w:val="002F04EE"/>
    <w:rsid w:val="003307B3"/>
    <w:rsid w:val="00336761"/>
    <w:rsid w:val="003E2515"/>
    <w:rsid w:val="003E58E8"/>
    <w:rsid w:val="00436D11"/>
    <w:rsid w:val="004A6063"/>
    <w:rsid w:val="005A5182"/>
    <w:rsid w:val="005A5418"/>
    <w:rsid w:val="005D0D26"/>
    <w:rsid w:val="006140D6"/>
    <w:rsid w:val="00712273"/>
    <w:rsid w:val="00797949"/>
    <w:rsid w:val="007D45A5"/>
    <w:rsid w:val="007E7563"/>
    <w:rsid w:val="008B28E4"/>
    <w:rsid w:val="00905A72"/>
    <w:rsid w:val="0095791F"/>
    <w:rsid w:val="009B1018"/>
    <w:rsid w:val="00A8372E"/>
    <w:rsid w:val="00B14B82"/>
    <w:rsid w:val="00B4483E"/>
    <w:rsid w:val="00CC5D78"/>
    <w:rsid w:val="00D25270"/>
    <w:rsid w:val="00E60A79"/>
    <w:rsid w:val="00EB0270"/>
    <w:rsid w:val="00F10ECD"/>
    <w:rsid w:val="00F1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2</cp:revision>
  <dcterms:created xsi:type="dcterms:W3CDTF">2019-09-13T09:59:00Z</dcterms:created>
  <dcterms:modified xsi:type="dcterms:W3CDTF">2019-09-13T09:59:00Z</dcterms:modified>
</cp:coreProperties>
</file>