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ckThinMediumGap" w:sz="24" w:space="0" w:color="auto"/>
        </w:tblBorders>
        <w:tblLayout w:type="fixed"/>
        <w:tblLook w:val="0000"/>
      </w:tblPr>
      <w:tblGrid>
        <w:gridCol w:w="4416"/>
        <w:gridCol w:w="1362"/>
        <w:gridCol w:w="4061"/>
      </w:tblGrid>
      <w:tr w:rsidR="007E0003" w:rsidTr="00BE623B">
        <w:trPr>
          <w:trHeight w:val="1976"/>
          <w:jc w:val="center"/>
        </w:trPr>
        <w:tc>
          <w:tcPr>
            <w:tcW w:w="4416" w:type="dxa"/>
            <w:tcBorders>
              <w:top w:val="nil"/>
              <w:left w:val="nil"/>
              <w:bottom w:val="thickThinMediumGap" w:sz="24" w:space="0" w:color="auto"/>
              <w:right w:val="nil"/>
            </w:tcBorders>
            <w:vAlign w:val="center"/>
          </w:tcPr>
          <w:p w:rsidR="007E0003" w:rsidRDefault="007E0003" w:rsidP="00BE623B">
            <w:pPr>
              <w:jc w:val="center"/>
              <w:rPr>
                <w:b/>
                <w:caps/>
                <w:spacing w:val="26"/>
                <w:sz w:val="18"/>
                <w:szCs w:val="18"/>
              </w:rPr>
            </w:pPr>
          </w:p>
          <w:p w:rsidR="007E0003" w:rsidRPr="004835BA" w:rsidRDefault="007E0003" w:rsidP="00BE623B">
            <w:pPr>
              <w:jc w:val="center"/>
              <w:rPr>
                <w:b/>
                <w:caps/>
                <w:spacing w:val="26"/>
                <w:sz w:val="18"/>
                <w:szCs w:val="18"/>
              </w:rPr>
            </w:pPr>
            <w:r w:rsidRPr="004835BA">
              <w:rPr>
                <w:b/>
                <w:caps/>
                <w:spacing w:val="26"/>
                <w:sz w:val="18"/>
                <w:szCs w:val="18"/>
              </w:rPr>
              <w:t>Баш</w:t>
            </w:r>
            <w:r w:rsidRPr="007435B8">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7E0003" w:rsidRPr="004835BA" w:rsidRDefault="007E0003" w:rsidP="00BE623B">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7E0003" w:rsidRPr="004835BA" w:rsidRDefault="007E0003" w:rsidP="00BE623B">
            <w:pPr>
              <w:jc w:val="center"/>
              <w:rPr>
                <w:b/>
                <w:spacing w:val="26"/>
                <w:sz w:val="18"/>
                <w:szCs w:val="18"/>
              </w:rPr>
            </w:pPr>
            <w:r w:rsidRPr="004835BA">
              <w:rPr>
                <w:b/>
                <w:caps/>
                <w:spacing w:val="26"/>
                <w:sz w:val="18"/>
                <w:szCs w:val="18"/>
              </w:rPr>
              <w:t>муниципаль районыныҢ</w:t>
            </w:r>
          </w:p>
          <w:p w:rsidR="007E0003" w:rsidRPr="004835BA" w:rsidRDefault="007E0003" w:rsidP="00BE623B">
            <w:pPr>
              <w:jc w:val="center"/>
              <w:rPr>
                <w:b/>
                <w:caps/>
                <w:spacing w:val="26"/>
                <w:sz w:val="18"/>
                <w:szCs w:val="18"/>
              </w:rPr>
            </w:pPr>
            <w:r w:rsidRPr="004835BA">
              <w:rPr>
                <w:b/>
                <w:caps/>
                <w:spacing w:val="26"/>
                <w:sz w:val="18"/>
                <w:szCs w:val="18"/>
              </w:rPr>
              <w:t>Алкин ауыл СОВЕТЫ</w:t>
            </w:r>
          </w:p>
          <w:p w:rsidR="007E0003" w:rsidRPr="004835BA" w:rsidRDefault="007E0003" w:rsidP="00BE623B">
            <w:pPr>
              <w:rPr>
                <w:b/>
                <w:caps/>
                <w:spacing w:val="26"/>
                <w:sz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4835BA">
              <w:rPr>
                <w:b/>
                <w:spacing w:val="26"/>
                <w:sz w:val="18"/>
              </w:rPr>
              <w:t>БАШЛЫҒЫ</w:t>
            </w:r>
          </w:p>
          <w:p w:rsidR="007E0003" w:rsidRDefault="007E0003" w:rsidP="00BE623B">
            <w:pPr>
              <w:rPr>
                <w:spacing w:val="26"/>
                <w:sz w:val="18"/>
                <w:szCs w:val="18"/>
              </w:rPr>
            </w:pPr>
          </w:p>
          <w:p w:rsidR="007E0003" w:rsidRDefault="007E0003" w:rsidP="00BE623B">
            <w:pPr>
              <w:jc w:val="center"/>
              <w:rPr>
                <w:rFonts w:ascii="PragmaticAsian" w:hAnsi="PragmaticAsian"/>
                <w:b/>
                <w:sz w:val="18"/>
              </w:rPr>
            </w:pPr>
          </w:p>
          <w:p w:rsidR="007E0003" w:rsidRDefault="007E0003" w:rsidP="00BE623B">
            <w:pPr>
              <w:jc w:val="cente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7E0003" w:rsidRDefault="007E0003" w:rsidP="00BE623B">
            <w:pPr>
              <w:jc w:val="center"/>
            </w:pPr>
          </w:p>
        </w:tc>
        <w:tc>
          <w:tcPr>
            <w:tcW w:w="1362" w:type="dxa"/>
            <w:tcBorders>
              <w:top w:val="nil"/>
              <w:left w:val="nil"/>
              <w:bottom w:val="thickThinMediumGap" w:sz="24" w:space="0" w:color="auto"/>
              <w:right w:val="nil"/>
            </w:tcBorders>
            <w:vAlign w:val="center"/>
          </w:tcPr>
          <w:p w:rsidR="007E0003" w:rsidRDefault="007E0003" w:rsidP="00BE623B">
            <w:pPr>
              <w:pStyle w:val="af"/>
              <w:tabs>
                <w:tab w:val="left" w:pos="708"/>
              </w:tabs>
              <w:rPr>
                <w:rFonts w:ascii="PragmaticAsian" w:hAnsi="PragmaticAsian"/>
                <w:noProof/>
              </w:rPr>
            </w:pPr>
          </w:p>
          <w:p w:rsidR="007E0003" w:rsidRDefault="007E0003" w:rsidP="00BE623B">
            <w:pPr>
              <w:pStyle w:val="af"/>
              <w:tabs>
                <w:tab w:val="left" w:pos="708"/>
              </w:tabs>
              <w:rPr>
                <w:noProof/>
              </w:rPr>
            </w:pPr>
            <w:r>
              <w:rPr>
                <w:rFonts w:ascii="PragmaticAsian" w:hAnsi="PragmaticAsian"/>
                <w:noProof/>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E0003" w:rsidRDefault="007E0003" w:rsidP="00BE623B">
            <w:pPr>
              <w:rPr>
                <w:rFonts w:ascii="Arial New Bash" w:hAnsi="Arial New Bash"/>
                <w:b/>
                <w:caps/>
                <w:spacing w:val="26"/>
                <w:sz w:val="18"/>
              </w:rPr>
            </w:pPr>
          </w:p>
          <w:p w:rsidR="007E0003" w:rsidRDefault="007E0003" w:rsidP="007E0003">
            <w:pPr>
              <w:rPr>
                <w:rFonts w:ascii="Arial New Bash" w:hAnsi="Arial New Bash"/>
                <w:b/>
                <w:caps/>
                <w:spacing w:val="26"/>
                <w:sz w:val="18"/>
              </w:rPr>
            </w:pPr>
          </w:p>
          <w:p w:rsidR="007E0003" w:rsidRDefault="007E0003" w:rsidP="00BE623B">
            <w:pPr>
              <w:jc w:val="center"/>
              <w:rPr>
                <w:rFonts w:ascii="Arial New Bash" w:hAnsi="Arial New Bash"/>
                <w:b/>
                <w:caps/>
                <w:spacing w:val="26"/>
                <w:sz w:val="16"/>
              </w:rPr>
            </w:pPr>
            <w:r>
              <w:rPr>
                <w:rFonts w:ascii="Arial New Bash" w:hAnsi="Arial New Bash"/>
                <w:b/>
                <w:caps/>
                <w:spacing w:val="26"/>
                <w:sz w:val="18"/>
              </w:rPr>
              <w:t>ГЛАВА</w:t>
            </w:r>
          </w:p>
          <w:p w:rsidR="007E0003" w:rsidRDefault="007E0003" w:rsidP="00BE623B">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7E0003" w:rsidRDefault="007E0003" w:rsidP="00BE623B">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7E0003" w:rsidRDefault="007E0003" w:rsidP="00BE623B">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7E0003" w:rsidRPr="009B77C7" w:rsidRDefault="007E0003" w:rsidP="00BE623B">
            <w:pPr>
              <w:jc w:val="center"/>
              <w:rPr>
                <w:rFonts w:ascii="Arial New Bash" w:hAnsi="Arial New Bash"/>
                <w:b/>
                <w:caps/>
              </w:rPr>
            </w:pPr>
            <w:r>
              <w:rPr>
                <w:rFonts w:ascii="Arial New Bash" w:hAnsi="Arial New Bash"/>
                <w:b/>
                <w:caps/>
                <w:spacing w:val="26"/>
                <w:sz w:val="18"/>
              </w:rPr>
              <w:t>ЧишминскИЙ район</w:t>
            </w:r>
          </w:p>
          <w:p w:rsidR="007E0003" w:rsidRDefault="007E0003" w:rsidP="007E0003">
            <w:pPr>
              <w:rPr>
                <w:rFonts w:ascii="Arial New Bash" w:hAnsi="Arial New Bash"/>
                <w:b/>
                <w:caps/>
                <w:noProof/>
                <w:spacing w:val="26"/>
                <w:sz w:val="18"/>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7E0003" w:rsidRDefault="007E0003" w:rsidP="007E0003">
            <w:pPr>
              <w:rPr>
                <w:rFonts w:ascii="Arial New Bash" w:hAnsi="Arial New Bash"/>
                <w:b/>
                <w:caps/>
                <w:noProof/>
                <w:spacing w:val="26"/>
                <w:sz w:val="18"/>
              </w:rPr>
            </w:pPr>
          </w:p>
          <w:p w:rsidR="007E0003" w:rsidRPr="007E0003" w:rsidRDefault="007E0003" w:rsidP="007E0003">
            <w:pPr>
              <w:rPr>
                <w:rFonts w:ascii="Arial New Bash" w:hAnsi="Arial New Bash"/>
                <w:b/>
                <w:caps/>
                <w:noProof/>
                <w:spacing w:val="26"/>
                <w:sz w:val="18"/>
              </w:rPr>
            </w:pPr>
            <w:r>
              <w:rPr>
                <w:b/>
                <w:sz w:val="16"/>
              </w:rPr>
              <w:t>452154, с.Узытамак,  ул. Центральная, 100</w:t>
            </w:r>
          </w:p>
          <w:p w:rsidR="007E0003" w:rsidRDefault="007E0003" w:rsidP="00BE623B">
            <w:pPr>
              <w:jc w:val="center"/>
            </w:pPr>
          </w:p>
        </w:tc>
      </w:tr>
    </w:tbl>
    <w:p w:rsidR="007E0003" w:rsidRDefault="007E0003" w:rsidP="007E0003">
      <w:r>
        <w:t xml:space="preserve">         </w:t>
      </w:r>
    </w:p>
    <w:p w:rsidR="007E0003" w:rsidRDefault="007E0003" w:rsidP="007E0003">
      <w:pPr>
        <w:rPr>
          <w:b/>
          <w:sz w:val="28"/>
          <w:szCs w:val="28"/>
        </w:rPr>
      </w:pPr>
      <w:r>
        <w:rPr>
          <w:b/>
          <w:sz w:val="28"/>
          <w:szCs w:val="28"/>
        </w:rPr>
        <w:t xml:space="preserve">    КАРАР                                                                      ПОСТАНОВЛЕНИЕ</w:t>
      </w:r>
    </w:p>
    <w:p w:rsidR="007E0003" w:rsidRDefault="007E0003" w:rsidP="007E0003">
      <w:pPr>
        <w:rPr>
          <w:b/>
          <w:sz w:val="28"/>
          <w:szCs w:val="28"/>
        </w:rPr>
      </w:pPr>
    </w:p>
    <w:p w:rsidR="007E0003" w:rsidRDefault="00E846C0" w:rsidP="007E0003">
      <w:pPr>
        <w:rPr>
          <w:sz w:val="28"/>
          <w:szCs w:val="28"/>
        </w:rPr>
      </w:pPr>
      <w:r>
        <w:rPr>
          <w:sz w:val="28"/>
          <w:szCs w:val="28"/>
        </w:rPr>
        <w:t xml:space="preserve">   « 31</w:t>
      </w:r>
      <w:r w:rsidR="007E0003">
        <w:rPr>
          <w:sz w:val="28"/>
          <w:szCs w:val="28"/>
        </w:rPr>
        <w:t xml:space="preserve">» </w:t>
      </w:r>
      <w:r>
        <w:rPr>
          <w:sz w:val="28"/>
          <w:szCs w:val="28"/>
        </w:rPr>
        <w:t xml:space="preserve">июля </w:t>
      </w:r>
      <w:r w:rsidR="007E0003">
        <w:rPr>
          <w:sz w:val="28"/>
          <w:szCs w:val="28"/>
        </w:rPr>
        <w:t xml:space="preserve">2017 й.             </w:t>
      </w:r>
      <w:r w:rsidR="00E536ED">
        <w:rPr>
          <w:sz w:val="28"/>
          <w:szCs w:val="28"/>
        </w:rPr>
        <w:t xml:space="preserve">   </w:t>
      </w:r>
      <w:r w:rsidR="00B94D1A">
        <w:rPr>
          <w:sz w:val="28"/>
          <w:szCs w:val="28"/>
        </w:rPr>
        <w:t xml:space="preserve">     </w:t>
      </w:r>
      <w:r w:rsidR="00E536ED">
        <w:rPr>
          <w:sz w:val="28"/>
          <w:szCs w:val="28"/>
        </w:rPr>
        <w:t>№</w:t>
      </w:r>
      <w:r>
        <w:rPr>
          <w:sz w:val="28"/>
          <w:szCs w:val="28"/>
        </w:rPr>
        <w:t xml:space="preserve">144                   «31» июля  </w:t>
      </w:r>
      <w:r w:rsidR="007E0003">
        <w:rPr>
          <w:sz w:val="28"/>
          <w:szCs w:val="28"/>
        </w:rPr>
        <w:t xml:space="preserve">2017г.                   </w:t>
      </w:r>
    </w:p>
    <w:p w:rsidR="007E0003" w:rsidRDefault="007E0003" w:rsidP="007E0003">
      <w:pPr>
        <w:rPr>
          <w:sz w:val="28"/>
        </w:rPr>
      </w:pPr>
    </w:p>
    <w:p w:rsidR="00B94D1A" w:rsidRDefault="00B94D1A" w:rsidP="007E0003">
      <w:pPr>
        <w:rPr>
          <w:sz w:val="28"/>
        </w:rPr>
      </w:pPr>
    </w:p>
    <w:p w:rsidR="00E536ED" w:rsidRDefault="00E536ED" w:rsidP="00E536ED">
      <w:pPr>
        <w:shd w:val="clear" w:color="auto" w:fill="FFFFFF"/>
        <w:spacing w:after="240"/>
        <w:jc w:val="center"/>
        <w:rPr>
          <w:sz w:val="28"/>
          <w:szCs w:val="28"/>
        </w:rPr>
      </w:pPr>
      <w:r w:rsidRPr="00B94D1A">
        <w:rPr>
          <w:sz w:val="28"/>
          <w:szCs w:val="28"/>
        </w:rPr>
        <w:t xml:space="preserve">Об утверждении  комплексной муниципальной программы </w:t>
      </w:r>
      <w:r w:rsidR="00EA2466">
        <w:rPr>
          <w:sz w:val="28"/>
          <w:szCs w:val="28"/>
        </w:rPr>
        <w:t>«П</w:t>
      </w:r>
      <w:r w:rsidRPr="00B94D1A">
        <w:rPr>
          <w:sz w:val="28"/>
          <w:szCs w:val="28"/>
        </w:rPr>
        <w:t>ротиводействие экстремизму и профилактика терроризма на территории</w:t>
      </w:r>
      <w:r w:rsidR="00EA2466">
        <w:rPr>
          <w:sz w:val="28"/>
          <w:szCs w:val="28"/>
        </w:rPr>
        <w:t xml:space="preserve">                                  </w:t>
      </w:r>
      <w:r w:rsidRPr="00B94D1A">
        <w:rPr>
          <w:sz w:val="28"/>
          <w:szCs w:val="28"/>
        </w:rPr>
        <w:t xml:space="preserve"> сельского  поселения  Алкинский сельсовет  муниципального  района </w:t>
      </w:r>
      <w:r w:rsidR="00B94D1A">
        <w:rPr>
          <w:sz w:val="28"/>
          <w:szCs w:val="28"/>
        </w:rPr>
        <w:t xml:space="preserve">                        </w:t>
      </w:r>
      <w:r w:rsidRPr="00B94D1A">
        <w:rPr>
          <w:sz w:val="28"/>
          <w:szCs w:val="28"/>
        </w:rPr>
        <w:t>Чишминский район  Республики  Башкортостан   на 2017-2019 годы</w:t>
      </w:r>
      <w:r w:rsidR="00EA2466">
        <w:rPr>
          <w:sz w:val="28"/>
          <w:szCs w:val="28"/>
        </w:rPr>
        <w:t>»</w:t>
      </w:r>
    </w:p>
    <w:p w:rsidR="00B94D1A" w:rsidRPr="00B94D1A" w:rsidRDefault="00B94D1A" w:rsidP="00E536ED">
      <w:pPr>
        <w:shd w:val="clear" w:color="auto" w:fill="FFFFFF"/>
        <w:spacing w:after="240"/>
        <w:jc w:val="center"/>
        <w:rPr>
          <w:sz w:val="21"/>
          <w:szCs w:val="21"/>
        </w:rPr>
      </w:pPr>
    </w:p>
    <w:p w:rsidR="00E536ED" w:rsidRPr="00B94D1A" w:rsidRDefault="00E536ED" w:rsidP="00E536ED">
      <w:pPr>
        <w:shd w:val="clear" w:color="auto" w:fill="FFFFFF"/>
        <w:spacing w:after="240"/>
        <w:rPr>
          <w:sz w:val="21"/>
          <w:szCs w:val="21"/>
        </w:rPr>
      </w:pPr>
      <w:r w:rsidRPr="00B94D1A">
        <w:rPr>
          <w:sz w:val="28"/>
          <w:szCs w:val="28"/>
        </w:rPr>
        <w:t>          На о</w:t>
      </w:r>
      <w:r w:rsidR="00EA2466">
        <w:rPr>
          <w:sz w:val="28"/>
          <w:szCs w:val="28"/>
        </w:rPr>
        <w:t>сновании Федерального закона   №</w:t>
      </w:r>
      <w:r w:rsidRPr="00B94D1A">
        <w:rPr>
          <w:sz w:val="28"/>
          <w:szCs w:val="28"/>
        </w:rPr>
        <w:t>114-ФЗ « О противодействии экстремистской  деятельности», п. «е» части 1 статьи 63 Уголовного кодекса Российской Федерации</w:t>
      </w:r>
    </w:p>
    <w:p w:rsidR="00E536ED" w:rsidRPr="00B94D1A" w:rsidRDefault="00E536ED" w:rsidP="00B94D1A">
      <w:pPr>
        <w:shd w:val="clear" w:color="auto" w:fill="FFFFFF"/>
        <w:spacing w:after="240"/>
        <w:jc w:val="center"/>
        <w:rPr>
          <w:sz w:val="21"/>
          <w:szCs w:val="21"/>
        </w:rPr>
      </w:pPr>
      <w:r w:rsidRPr="00B94D1A">
        <w:rPr>
          <w:sz w:val="28"/>
          <w:szCs w:val="28"/>
        </w:rPr>
        <w:t>ПОСТАНОВЛЯЮ:</w:t>
      </w:r>
    </w:p>
    <w:p w:rsidR="00E536ED" w:rsidRPr="00B94D1A" w:rsidRDefault="00E536ED" w:rsidP="00E536ED">
      <w:pPr>
        <w:shd w:val="clear" w:color="auto" w:fill="FFFFFF"/>
        <w:spacing w:after="240"/>
        <w:jc w:val="both"/>
        <w:rPr>
          <w:sz w:val="21"/>
          <w:szCs w:val="21"/>
        </w:rPr>
      </w:pPr>
      <w:r w:rsidRPr="00B94D1A">
        <w:rPr>
          <w:sz w:val="28"/>
          <w:szCs w:val="28"/>
        </w:rPr>
        <w:t>1. Утвердить комплексную муниципальную программу «Противодействие экстремизму и профилактика  терроризма  на территории сельского  поселения  Алкинский  сельсовет  муниципального  района  Чишминский  район  Республи</w:t>
      </w:r>
      <w:r w:rsidR="00EA2466">
        <w:rPr>
          <w:sz w:val="28"/>
          <w:szCs w:val="28"/>
        </w:rPr>
        <w:t>ки  Башкортостан  на  2017-2019</w:t>
      </w:r>
      <w:r w:rsidRPr="00B94D1A">
        <w:rPr>
          <w:sz w:val="28"/>
          <w:szCs w:val="28"/>
        </w:rPr>
        <w:t>гг.»</w:t>
      </w:r>
    </w:p>
    <w:p w:rsidR="00E536ED" w:rsidRPr="00B94D1A" w:rsidRDefault="00E536ED" w:rsidP="00E536ED">
      <w:pPr>
        <w:shd w:val="clear" w:color="auto" w:fill="FFFFFF"/>
        <w:spacing w:after="270"/>
        <w:jc w:val="both"/>
        <w:rPr>
          <w:sz w:val="21"/>
          <w:szCs w:val="21"/>
        </w:rPr>
      </w:pPr>
      <w:r w:rsidRPr="00B94D1A">
        <w:rPr>
          <w:sz w:val="28"/>
          <w:szCs w:val="28"/>
        </w:rPr>
        <w:t>2. Настоящее постановление обнародовать в здании администрации сельского поселения Алкинский сельсовет и на официальном сайте администрации сельского поселения.</w:t>
      </w:r>
    </w:p>
    <w:p w:rsidR="008B561D" w:rsidRPr="00B94D1A" w:rsidRDefault="00E536ED" w:rsidP="00E536ED">
      <w:pPr>
        <w:shd w:val="clear" w:color="auto" w:fill="FFFFFF"/>
        <w:spacing w:after="240"/>
        <w:jc w:val="both"/>
        <w:rPr>
          <w:sz w:val="28"/>
          <w:szCs w:val="28"/>
        </w:rPr>
      </w:pPr>
      <w:r w:rsidRPr="00B94D1A">
        <w:rPr>
          <w:sz w:val="28"/>
          <w:szCs w:val="28"/>
        </w:rPr>
        <w:t>3.Контроль за исполнением данного постановления оставляю за собой.</w:t>
      </w:r>
    </w:p>
    <w:p w:rsidR="00B94D1A" w:rsidRPr="00B94D1A" w:rsidRDefault="00B94D1A" w:rsidP="00E536ED">
      <w:pPr>
        <w:shd w:val="clear" w:color="auto" w:fill="FFFFFF"/>
        <w:spacing w:after="240"/>
        <w:jc w:val="both"/>
        <w:rPr>
          <w:sz w:val="28"/>
          <w:szCs w:val="28"/>
        </w:rPr>
      </w:pPr>
    </w:p>
    <w:p w:rsidR="00B94D1A" w:rsidRPr="00B94D1A" w:rsidRDefault="00B94D1A" w:rsidP="00B94D1A">
      <w:pPr>
        <w:jc w:val="both"/>
        <w:rPr>
          <w:sz w:val="28"/>
          <w:szCs w:val="28"/>
        </w:rPr>
      </w:pPr>
      <w:r w:rsidRPr="00B94D1A">
        <w:rPr>
          <w:sz w:val="28"/>
          <w:szCs w:val="28"/>
        </w:rPr>
        <w:t xml:space="preserve">Глава сельского поселения Алкинский  сельсовет </w:t>
      </w:r>
    </w:p>
    <w:p w:rsidR="00B94D1A" w:rsidRPr="00B94D1A" w:rsidRDefault="00B94D1A" w:rsidP="00B94D1A">
      <w:pPr>
        <w:jc w:val="both"/>
        <w:rPr>
          <w:sz w:val="28"/>
          <w:szCs w:val="28"/>
        </w:rPr>
      </w:pPr>
      <w:r w:rsidRPr="00B94D1A">
        <w:rPr>
          <w:sz w:val="28"/>
          <w:szCs w:val="28"/>
        </w:rPr>
        <w:t xml:space="preserve">муниципального района Чишминский  район </w:t>
      </w:r>
    </w:p>
    <w:p w:rsidR="00B94D1A" w:rsidRPr="00B94D1A" w:rsidRDefault="00B94D1A" w:rsidP="00B94D1A">
      <w:pPr>
        <w:pStyle w:val="ab"/>
        <w:rPr>
          <w:sz w:val="28"/>
          <w:szCs w:val="28"/>
        </w:rPr>
      </w:pPr>
      <w:r w:rsidRPr="00B94D1A">
        <w:rPr>
          <w:sz w:val="28"/>
          <w:szCs w:val="28"/>
        </w:rPr>
        <w:t>Республики Башкортостан:                                                             Д.З.Бикташева</w:t>
      </w:r>
    </w:p>
    <w:p w:rsidR="008B561D" w:rsidRPr="00B94D1A" w:rsidRDefault="008B561D" w:rsidP="00E536ED">
      <w:pPr>
        <w:shd w:val="clear" w:color="auto" w:fill="FFFFFF"/>
        <w:spacing w:after="240"/>
        <w:jc w:val="both"/>
        <w:rPr>
          <w:sz w:val="21"/>
          <w:szCs w:val="21"/>
        </w:rPr>
      </w:pPr>
    </w:p>
    <w:p w:rsidR="00E536ED" w:rsidRDefault="00E536ED" w:rsidP="00E536ED">
      <w:pPr>
        <w:shd w:val="clear" w:color="auto" w:fill="FFFFFF"/>
        <w:spacing w:after="270"/>
        <w:jc w:val="both"/>
        <w:rPr>
          <w:sz w:val="28"/>
          <w:szCs w:val="28"/>
        </w:rPr>
      </w:pPr>
    </w:p>
    <w:p w:rsidR="00E846C0" w:rsidRPr="00B94D1A" w:rsidRDefault="00E846C0" w:rsidP="00E536ED">
      <w:pPr>
        <w:shd w:val="clear" w:color="auto" w:fill="FFFFFF"/>
        <w:spacing w:after="270"/>
        <w:jc w:val="both"/>
        <w:rPr>
          <w:sz w:val="28"/>
          <w:szCs w:val="28"/>
        </w:rPr>
      </w:pPr>
    </w:p>
    <w:p w:rsidR="00E536ED" w:rsidRPr="00E846C0" w:rsidRDefault="00E536ED" w:rsidP="00E536ED">
      <w:pPr>
        <w:jc w:val="right"/>
        <w:rPr>
          <w:sz w:val="28"/>
          <w:szCs w:val="28"/>
        </w:rPr>
      </w:pPr>
      <w:r w:rsidRPr="00E846C0">
        <w:rPr>
          <w:sz w:val="28"/>
          <w:szCs w:val="28"/>
        </w:rPr>
        <w:lastRenderedPageBreak/>
        <w:t>Утверждено</w:t>
      </w:r>
    </w:p>
    <w:p w:rsidR="00E536ED" w:rsidRPr="00E846C0" w:rsidRDefault="00E536ED" w:rsidP="00E536ED">
      <w:pPr>
        <w:jc w:val="right"/>
        <w:rPr>
          <w:sz w:val="28"/>
          <w:szCs w:val="28"/>
        </w:rPr>
      </w:pPr>
      <w:r w:rsidRPr="00E846C0">
        <w:rPr>
          <w:sz w:val="28"/>
          <w:szCs w:val="28"/>
        </w:rPr>
        <w:t>постановлением главы</w:t>
      </w:r>
    </w:p>
    <w:p w:rsidR="00E846C0" w:rsidRPr="00E846C0" w:rsidRDefault="00E536ED" w:rsidP="00E536ED">
      <w:pPr>
        <w:jc w:val="right"/>
        <w:rPr>
          <w:sz w:val="28"/>
          <w:szCs w:val="28"/>
        </w:rPr>
      </w:pPr>
      <w:r w:rsidRPr="00E846C0">
        <w:rPr>
          <w:sz w:val="28"/>
          <w:szCs w:val="28"/>
        </w:rPr>
        <w:t xml:space="preserve"> сельского поселения </w:t>
      </w:r>
      <w:r w:rsidR="00150DCE" w:rsidRPr="00E846C0">
        <w:rPr>
          <w:sz w:val="28"/>
          <w:szCs w:val="28"/>
        </w:rPr>
        <w:t xml:space="preserve"> </w:t>
      </w:r>
    </w:p>
    <w:p w:rsidR="00E536ED" w:rsidRPr="00E846C0" w:rsidRDefault="00150DCE" w:rsidP="00E536ED">
      <w:pPr>
        <w:jc w:val="right"/>
        <w:rPr>
          <w:sz w:val="28"/>
          <w:szCs w:val="28"/>
        </w:rPr>
      </w:pPr>
      <w:r w:rsidRPr="00E846C0">
        <w:rPr>
          <w:sz w:val="28"/>
          <w:szCs w:val="28"/>
        </w:rPr>
        <w:t xml:space="preserve">Алкинский </w:t>
      </w:r>
      <w:r w:rsidR="00E536ED" w:rsidRPr="00E846C0">
        <w:rPr>
          <w:sz w:val="28"/>
          <w:szCs w:val="28"/>
        </w:rPr>
        <w:t>сельсовет</w:t>
      </w:r>
    </w:p>
    <w:p w:rsidR="00E846C0" w:rsidRPr="00E846C0" w:rsidRDefault="00E536ED" w:rsidP="00E536ED">
      <w:pPr>
        <w:jc w:val="right"/>
        <w:rPr>
          <w:sz w:val="28"/>
          <w:szCs w:val="28"/>
        </w:rPr>
      </w:pPr>
      <w:r w:rsidRPr="00E846C0">
        <w:rPr>
          <w:sz w:val="28"/>
          <w:szCs w:val="28"/>
        </w:rPr>
        <w:t xml:space="preserve"> муниципального района </w:t>
      </w:r>
    </w:p>
    <w:p w:rsidR="00E536ED" w:rsidRPr="00E846C0" w:rsidRDefault="00E536ED" w:rsidP="00E536ED">
      <w:pPr>
        <w:jc w:val="right"/>
        <w:rPr>
          <w:sz w:val="28"/>
          <w:szCs w:val="28"/>
        </w:rPr>
      </w:pPr>
      <w:r w:rsidRPr="00E846C0">
        <w:rPr>
          <w:sz w:val="28"/>
          <w:szCs w:val="28"/>
        </w:rPr>
        <w:t>Чишминский район</w:t>
      </w:r>
    </w:p>
    <w:p w:rsidR="00E536ED" w:rsidRPr="00E846C0" w:rsidRDefault="00E536ED" w:rsidP="00E536ED">
      <w:pPr>
        <w:jc w:val="right"/>
        <w:rPr>
          <w:sz w:val="28"/>
          <w:szCs w:val="28"/>
        </w:rPr>
      </w:pPr>
      <w:r w:rsidRPr="00E846C0">
        <w:rPr>
          <w:sz w:val="28"/>
          <w:szCs w:val="28"/>
        </w:rPr>
        <w:t xml:space="preserve"> Республики Башкортостан</w:t>
      </w:r>
    </w:p>
    <w:p w:rsidR="00E536ED" w:rsidRPr="00E846C0" w:rsidRDefault="00E536ED" w:rsidP="00E846C0">
      <w:pPr>
        <w:jc w:val="right"/>
        <w:rPr>
          <w:sz w:val="28"/>
          <w:szCs w:val="28"/>
        </w:rPr>
      </w:pPr>
      <w:r w:rsidRPr="00E846C0">
        <w:rPr>
          <w:sz w:val="28"/>
          <w:szCs w:val="28"/>
        </w:rPr>
        <w:t>от</w:t>
      </w:r>
      <w:r w:rsidR="00E846C0">
        <w:rPr>
          <w:sz w:val="28"/>
          <w:szCs w:val="28"/>
        </w:rPr>
        <w:t xml:space="preserve"> «31</w:t>
      </w:r>
      <w:r w:rsidR="00150DCE" w:rsidRPr="00E846C0">
        <w:rPr>
          <w:sz w:val="28"/>
          <w:szCs w:val="28"/>
        </w:rPr>
        <w:t xml:space="preserve">» </w:t>
      </w:r>
      <w:r w:rsidR="00E846C0" w:rsidRPr="00E846C0">
        <w:rPr>
          <w:sz w:val="28"/>
          <w:szCs w:val="28"/>
        </w:rPr>
        <w:t xml:space="preserve">июля  </w:t>
      </w:r>
      <w:r w:rsidRPr="00E846C0">
        <w:rPr>
          <w:sz w:val="28"/>
          <w:szCs w:val="28"/>
        </w:rPr>
        <w:t>2017 г. №</w:t>
      </w:r>
      <w:r w:rsidR="00E846C0" w:rsidRPr="00E846C0">
        <w:rPr>
          <w:sz w:val="28"/>
          <w:szCs w:val="28"/>
        </w:rPr>
        <w:t>144</w:t>
      </w:r>
    </w:p>
    <w:p w:rsidR="00E536ED" w:rsidRPr="00E846C0" w:rsidRDefault="00E536ED" w:rsidP="00E536ED">
      <w:pPr>
        <w:shd w:val="clear" w:color="auto" w:fill="FFFFFF"/>
        <w:spacing w:after="270"/>
        <w:jc w:val="both"/>
        <w:rPr>
          <w:sz w:val="28"/>
          <w:szCs w:val="28"/>
        </w:rPr>
      </w:pPr>
    </w:p>
    <w:p w:rsidR="00E846C0" w:rsidRDefault="00E846C0" w:rsidP="00E536ED">
      <w:pPr>
        <w:shd w:val="clear" w:color="auto" w:fill="FFFFFF"/>
        <w:spacing w:after="270"/>
        <w:jc w:val="both"/>
        <w:rPr>
          <w:sz w:val="21"/>
          <w:szCs w:val="21"/>
        </w:rPr>
      </w:pPr>
    </w:p>
    <w:p w:rsidR="00E846C0" w:rsidRDefault="00E846C0" w:rsidP="00E536ED">
      <w:pPr>
        <w:shd w:val="clear" w:color="auto" w:fill="FFFFFF"/>
        <w:spacing w:after="270"/>
        <w:jc w:val="both"/>
        <w:rPr>
          <w:sz w:val="21"/>
          <w:szCs w:val="21"/>
        </w:rPr>
      </w:pPr>
    </w:p>
    <w:p w:rsidR="00E846C0" w:rsidRPr="00B94D1A" w:rsidRDefault="00E846C0" w:rsidP="00E536ED">
      <w:pPr>
        <w:shd w:val="clear" w:color="auto" w:fill="FFFFFF"/>
        <w:spacing w:after="270"/>
        <w:jc w:val="both"/>
        <w:rPr>
          <w:sz w:val="21"/>
          <w:szCs w:val="21"/>
        </w:rPr>
      </w:pPr>
    </w:p>
    <w:p w:rsidR="00E536ED" w:rsidRDefault="00E846C0" w:rsidP="00B94D1A">
      <w:pPr>
        <w:shd w:val="clear" w:color="auto" w:fill="FFFFFF"/>
        <w:spacing w:after="270"/>
        <w:jc w:val="both"/>
        <w:rPr>
          <w:sz w:val="28"/>
          <w:szCs w:val="28"/>
        </w:rPr>
      </w:pPr>
      <w:r>
        <w:rPr>
          <w:sz w:val="28"/>
          <w:szCs w:val="28"/>
        </w:rPr>
        <w:t>      </w:t>
      </w:r>
      <w:r w:rsidR="00E536ED" w:rsidRPr="00B94D1A">
        <w:rPr>
          <w:sz w:val="28"/>
          <w:szCs w:val="28"/>
        </w:rPr>
        <w:t>                               </w:t>
      </w:r>
    </w:p>
    <w:p w:rsidR="00E846C0" w:rsidRDefault="00E846C0" w:rsidP="00B94D1A">
      <w:pPr>
        <w:shd w:val="clear" w:color="auto" w:fill="FFFFFF"/>
        <w:spacing w:after="270"/>
        <w:jc w:val="both"/>
        <w:rPr>
          <w:sz w:val="28"/>
          <w:szCs w:val="28"/>
        </w:rPr>
      </w:pPr>
    </w:p>
    <w:p w:rsidR="00E846C0" w:rsidRPr="00B94D1A" w:rsidRDefault="00E846C0" w:rsidP="00B94D1A">
      <w:pPr>
        <w:shd w:val="clear" w:color="auto" w:fill="FFFFFF"/>
        <w:spacing w:after="270"/>
        <w:jc w:val="both"/>
        <w:rPr>
          <w:sz w:val="21"/>
          <w:szCs w:val="21"/>
        </w:rPr>
      </w:pPr>
    </w:p>
    <w:p w:rsidR="00E846C0" w:rsidRPr="00E846C0" w:rsidRDefault="00E536ED" w:rsidP="00E846C0">
      <w:pPr>
        <w:shd w:val="clear" w:color="auto" w:fill="FFFFFF"/>
        <w:spacing w:after="270"/>
        <w:jc w:val="center"/>
        <w:rPr>
          <w:sz w:val="28"/>
          <w:szCs w:val="28"/>
        </w:rPr>
      </w:pPr>
      <w:r w:rsidRPr="00E846C0">
        <w:rPr>
          <w:sz w:val="28"/>
          <w:szCs w:val="28"/>
        </w:rPr>
        <w:t>Комплексная муниципальная программа</w:t>
      </w:r>
      <w:r w:rsidRPr="00E846C0">
        <w:rPr>
          <w:sz w:val="28"/>
          <w:szCs w:val="28"/>
        </w:rPr>
        <w:br/>
      </w:r>
      <w:r w:rsidR="00E846C0" w:rsidRPr="00E846C0">
        <w:rPr>
          <w:sz w:val="28"/>
          <w:szCs w:val="28"/>
        </w:rPr>
        <w:t>«</w:t>
      </w:r>
      <w:r w:rsidRPr="00E846C0">
        <w:rPr>
          <w:sz w:val="28"/>
          <w:szCs w:val="28"/>
        </w:rPr>
        <w:t>Противодействие экстремизму и  профилактика терроризма</w:t>
      </w:r>
      <w:r w:rsidR="00E846C0" w:rsidRPr="00E846C0">
        <w:rPr>
          <w:sz w:val="28"/>
          <w:szCs w:val="28"/>
        </w:rPr>
        <w:t xml:space="preserve">                                                             </w:t>
      </w:r>
      <w:r w:rsidRPr="00E846C0">
        <w:rPr>
          <w:sz w:val="28"/>
          <w:szCs w:val="28"/>
        </w:rPr>
        <w:t xml:space="preserve"> на территории  </w:t>
      </w:r>
      <w:r w:rsidR="00E846C0" w:rsidRPr="00E846C0">
        <w:rPr>
          <w:sz w:val="28"/>
          <w:szCs w:val="28"/>
        </w:rPr>
        <w:t xml:space="preserve"> </w:t>
      </w:r>
      <w:r w:rsidRPr="00E846C0">
        <w:rPr>
          <w:sz w:val="28"/>
          <w:szCs w:val="28"/>
        </w:rPr>
        <w:t>сельского  поселения  Алкинский  сел</w:t>
      </w:r>
      <w:r w:rsidR="00E846C0">
        <w:rPr>
          <w:sz w:val="28"/>
          <w:szCs w:val="28"/>
        </w:rPr>
        <w:t>ьсовет  муниципального района Чишминский  район  Республики </w:t>
      </w:r>
      <w:r w:rsidRPr="00E846C0">
        <w:rPr>
          <w:sz w:val="28"/>
          <w:szCs w:val="28"/>
        </w:rPr>
        <w:t xml:space="preserve">Башкортостан  </w:t>
      </w:r>
      <w:r w:rsidR="00E846C0">
        <w:rPr>
          <w:sz w:val="28"/>
          <w:szCs w:val="28"/>
        </w:rPr>
        <w:t xml:space="preserve">              </w:t>
      </w:r>
      <w:r w:rsidRPr="00E846C0">
        <w:rPr>
          <w:sz w:val="28"/>
          <w:szCs w:val="28"/>
        </w:rPr>
        <w:t>на 2017-2019 годы</w:t>
      </w:r>
      <w:r w:rsidR="00E846C0" w:rsidRPr="00E846C0">
        <w:rPr>
          <w:sz w:val="28"/>
          <w:szCs w:val="28"/>
        </w:rPr>
        <w:t>»</w:t>
      </w:r>
      <w:r w:rsidRPr="00E846C0">
        <w:rPr>
          <w:sz w:val="28"/>
          <w:szCs w:val="28"/>
        </w:rPr>
        <w:br/>
      </w:r>
      <w:r w:rsidRPr="00E846C0">
        <w:rPr>
          <w:sz w:val="28"/>
          <w:szCs w:val="28"/>
        </w:rPr>
        <w:br/>
      </w:r>
    </w:p>
    <w:p w:rsidR="00E846C0" w:rsidRDefault="00E846C0" w:rsidP="00E536ED">
      <w:pPr>
        <w:shd w:val="clear" w:color="auto" w:fill="FFFFFF"/>
        <w:spacing w:after="270"/>
        <w:jc w:val="center"/>
      </w:pPr>
    </w:p>
    <w:p w:rsidR="00E846C0" w:rsidRDefault="00E846C0" w:rsidP="00E536ED">
      <w:pPr>
        <w:shd w:val="clear" w:color="auto" w:fill="FFFFFF"/>
        <w:spacing w:after="270"/>
        <w:jc w:val="center"/>
      </w:pPr>
    </w:p>
    <w:p w:rsidR="00E846C0" w:rsidRDefault="00E846C0" w:rsidP="00E536ED">
      <w:pPr>
        <w:shd w:val="clear" w:color="auto" w:fill="FFFFFF"/>
        <w:spacing w:after="270"/>
        <w:jc w:val="center"/>
      </w:pPr>
    </w:p>
    <w:p w:rsidR="00E846C0" w:rsidRDefault="00E846C0" w:rsidP="00E536ED">
      <w:pPr>
        <w:shd w:val="clear" w:color="auto" w:fill="FFFFFF"/>
        <w:spacing w:after="270"/>
        <w:jc w:val="center"/>
      </w:pPr>
    </w:p>
    <w:p w:rsidR="00E846C0" w:rsidRDefault="00E846C0" w:rsidP="00E536ED">
      <w:pPr>
        <w:shd w:val="clear" w:color="auto" w:fill="FFFFFF"/>
        <w:spacing w:after="270"/>
        <w:jc w:val="center"/>
      </w:pPr>
    </w:p>
    <w:p w:rsidR="00E846C0" w:rsidRDefault="00E846C0" w:rsidP="00E536ED">
      <w:pPr>
        <w:shd w:val="clear" w:color="auto" w:fill="FFFFFF"/>
        <w:spacing w:after="270"/>
        <w:jc w:val="center"/>
      </w:pPr>
    </w:p>
    <w:p w:rsidR="00E846C0" w:rsidRDefault="00E846C0" w:rsidP="00E846C0">
      <w:pPr>
        <w:shd w:val="clear" w:color="auto" w:fill="FFFFFF"/>
        <w:spacing w:after="270"/>
      </w:pPr>
    </w:p>
    <w:p w:rsidR="00E846C0" w:rsidRDefault="00E846C0" w:rsidP="00E846C0">
      <w:pPr>
        <w:shd w:val="clear" w:color="auto" w:fill="FFFFFF"/>
        <w:spacing w:after="270"/>
      </w:pPr>
    </w:p>
    <w:p w:rsidR="00E846C0" w:rsidRDefault="00E846C0" w:rsidP="00E846C0">
      <w:pPr>
        <w:shd w:val="clear" w:color="auto" w:fill="FFFFFF"/>
        <w:spacing w:after="270"/>
      </w:pPr>
    </w:p>
    <w:p w:rsidR="00E846C0" w:rsidRDefault="00E846C0" w:rsidP="00E536ED">
      <w:pPr>
        <w:shd w:val="clear" w:color="auto" w:fill="FFFFFF"/>
        <w:spacing w:after="270"/>
        <w:jc w:val="center"/>
      </w:pPr>
    </w:p>
    <w:p w:rsidR="00E536ED" w:rsidRPr="00B94D1A" w:rsidRDefault="00E536ED" w:rsidP="00E536ED">
      <w:pPr>
        <w:shd w:val="clear" w:color="auto" w:fill="FFFFFF"/>
        <w:spacing w:after="270"/>
        <w:jc w:val="center"/>
      </w:pPr>
      <w:r w:rsidRPr="00B94D1A">
        <w:lastRenderedPageBreak/>
        <w:t xml:space="preserve">Паспорт комплексной муниципальной программы </w:t>
      </w:r>
      <w:r w:rsidR="00B94D1A">
        <w:t xml:space="preserve">                                                   </w:t>
      </w:r>
      <w:r w:rsidRPr="00B94D1A">
        <w:t xml:space="preserve">" Противодействие экстремизму и  профилактика терроризма на территории  </w:t>
      </w:r>
      <w:r w:rsidR="00E846C0">
        <w:t xml:space="preserve">                       </w:t>
      </w:r>
      <w:r w:rsidRPr="00B94D1A">
        <w:t>сельского  поселения  Алкинский  сельсовет  муниципального  района  Чишминский  район  Республики  Башкортостан на 2017-2019 годы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213"/>
        <w:gridCol w:w="7291"/>
      </w:tblGrid>
      <w:tr w:rsidR="00E536ED" w:rsidRPr="00B94D1A" w:rsidTr="00015B4A">
        <w:trPr>
          <w:trHeight w:val="1515"/>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Наименование    программы</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Комплексная муниципальная программа:                </w:t>
            </w:r>
            <w:r w:rsidRPr="00B94D1A">
              <w:br/>
              <w:t>"Противодействие экстремизму и  профилактика терроризма на территории сельского  поселения  Алкинский  сельсовет  муниципального  района  Чишминский  район  Республики  Башкортостан  на 2017-2019 годы".</w:t>
            </w:r>
          </w:p>
        </w:tc>
      </w:tr>
      <w:tr w:rsidR="00E536ED" w:rsidRPr="00B94D1A" w:rsidTr="00C773B7">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Заказчик программы</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Администрация сельского  поселения  Алкинский сельсовет  муниципального  района  Чишминский  район  Республики  Башкортостан.</w:t>
            </w:r>
          </w:p>
        </w:tc>
      </w:tr>
      <w:tr w:rsidR="00E536ED" w:rsidRPr="00B94D1A" w:rsidTr="00C773B7">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Исполнители программы</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Администрация сельского  поселения  Алкинский сельсовет  муниципального  района  Чишминский  район  Республики  Башкортостан учреждения и организации различных форм собственности; общественные организации и объединения. </w:t>
            </w:r>
          </w:p>
        </w:tc>
      </w:tr>
      <w:tr w:rsidR="00E536ED" w:rsidRPr="00B94D1A" w:rsidTr="00015B4A">
        <w:trPr>
          <w:trHeight w:val="5512"/>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Цели и задачи программы</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015B4A">
            <w:pPr>
              <w:spacing w:after="240"/>
              <w:jc w:val="both"/>
            </w:pPr>
            <w:r w:rsidRPr="00B94D1A">
              <w:t>Утверждение основ гражданской идентичности как начала, объединяющего всех жителей сельского  поселения  Алкинский сельсовет  муниципального  района  Чишминский район  Республики  Башкортостан.</w:t>
            </w:r>
            <w:r w:rsidR="00015B4A">
              <w:t xml:space="preserve">                                                                                               </w:t>
            </w:r>
            <w:r w:rsidRPr="00B94D1A">
              <w:t>Воспитание культуры толерантности и межнационального согласия.                                           </w:t>
            </w:r>
            <w:r w:rsidR="00015B4A">
              <w:t xml:space="preserve">                                                        </w:t>
            </w:r>
            <w:r w:rsidRPr="00B94D1A">
              <w:t>Достижение необходимого уровня правовой культуры граждан как основы толерантного сознания и поведения.                                       </w:t>
            </w:r>
            <w:r w:rsidR="00015B4A">
              <w:t xml:space="preserve">           </w:t>
            </w:r>
            <w:r w:rsidRPr="00B94D1A">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r w:rsidR="00015B4A">
              <w:t xml:space="preserve">                                                                          </w:t>
            </w:r>
            <w:r w:rsidRPr="00B94D1A">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r w:rsidR="00015B4A">
              <w:t xml:space="preserve">                                                                                                </w:t>
            </w:r>
            <w:r w:rsidRPr="00B94D1A">
              <w:t>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E536ED" w:rsidRPr="00B94D1A" w:rsidTr="00C773B7">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Сроки и этапы реализации программы</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2017-2019 годы в один этап.</w:t>
            </w:r>
            <w:r w:rsidRPr="00B94D1A">
              <w:b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w:t>
            </w:r>
          </w:p>
        </w:tc>
      </w:tr>
      <w:tr w:rsidR="00E536ED" w:rsidRPr="00B94D1A" w:rsidTr="00C773B7">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 xml:space="preserve">Ожидаемые результаты </w:t>
            </w:r>
            <w:r w:rsidR="00015B4A">
              <w:t xml:space="preserve">                        </w:t>
            </w:r>
            <w:r w:rsidRPr="00B94D1A">
              <w:t>от реализации программы</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spacing w:after="270"/>
              <w:jc w:val="both"/>
            </w:pPr>
            <w:r w:rsidRPr="00B94D1A">
              <w:t>Обеспечение условий для успешной социальной культурной адаптации молодежи из числа мигрантов.             </w:t>
            </w:r>
            <w:r w:rsidR="00015B4A">
              <w:t xml:space="preserve">                  </w:t>
            </w:r>
            <w:r w:rsidRPr="00B94D1A">
              <w:t>Противодействия проникновению в общественное сознание идей религиозного фундаментализма, экстремизма и      нетерпимости.                                       </w:t>
            </w:r>
          </w:p>
          <w:p w:rsidR="00E536ED" w:rsidRPr="00B94D1A" w:rsidRDefault="00E536ED" w:rsidP="00E846C0">
            <w:pPr>
              <w:spacing w:after="270"/>
              <w:jc w:val="both"/>
            </w:pPr>
            <w:r w:rsidRPr="00B94D1A">
              <w:lastRenderedPageBreak/>
              <w:t>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r w:rsidR="00015B4A">
              <w:t xml:space="preserve">                      </w:t>
            </w:r>
            <w:r w:rsidRPr="00B94D1A">
              <w:t>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    </w:t>
            </w:r>
            <w:r w:rsidR="00015B4A">
              <w:t xml:space="preserve">                                                                                           </w:t>
            </w:r>
            <w:r w:rsidRPr="00B94D1A">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E536ED" w:rsidRPr="00B94D1A" w:rsidTr="00015B4A">
        <w:trPr>
          <w:trHeight w:val="4097"/>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lastRenderedPageBreak/>
              <w:t>Источники финансирования</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015B4A">
            <w:pPr>
              <w:spacing w:after="270"/>
            </w:pPr>
            <w:r w:rsidRPr="00B94D1A">
              <w:t>Всего по Программе:  60,0 тыс. руб.,           </w:t>
            </w:r>
            <w:r w:rsidRPr="00B94D1A">
              <w:br/>
              <w:t>2017 -  20,0 тыс. руб.,                               </w:t>
            </w:r>
            <w:r w:rsidRPr="00B94D1A">
              <w:br/>
              <w:t>2018 -  20,0 тыс. руб., </w:t>
            </w:r>
            <w:r w:rsidR="00E846C0">
              <w:t xml:space="preserve">                                                                                       </w:t>
            </w:r>
            <w:r w:rsidRPr="00B94D1A">
              <w:t>2019  - 20,0тыс.руб.       </w:t>
            </w:r>
            <w:r w:rsidRPr="00B94D1A">
              <w:br/>
              <w:t>Финансирование Программы осуществляется из бюджета сельского  поселения  Алкинский  сельсовет  муниципального  района  Чишминский район  Республики  Башкортостан.</w:t>
            </w:r>
            <w:r w:rsidR="00015B4A">
              <w:t xml:space="preserve">                                     </w:t>
            </w:r>
            <w:r w:rsidRPr="00B94D1A">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E536ED" w:rsidRPr="00B94D1A" w:rsidTr="00C773B7">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Управление программой и контроль за её реализацией</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Контроль за выполнением настоящей Программы  осуществляет администрация   и Совет  сельского  поселения  Алкинский  сельсовет  муниципального  района  Чишминский  район  Республики  Башкортостан  в соответствии с полномочиями, установленными действующим законодательством</w:t>
            </w:r>
          </w:p>
        </w:tc>
      </w:tr>
      <w:tr w:rsidR="00E536ED" w:rsidRPr="00B94D1A" w:rsidTr="00C773B7">
        <w:tc>
          <w:tcPr>
            <w:tcW w:w="0" w:type="auto"/>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Разработчики</w:t>
            </w:r>
          </w:p>
        </w:tc>
        <w:tc>
          <w:tcPr>
            <w:tcW w:w="0" w:type="auto"/>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536ED" w:rsidRPr="00B94D1A" w:rsidRDefault="00E536ED" w:rsidP="00E846C0">
            <w:pPr>
              <w:jc w:val="both"/>
            </w:pPr>
            <w:r w:rsidRPr="00B94D1A">
              <w:t>Администрация сельского  поселения Алкинский сельсовет  муниципального  района  Чишминский район  Республики  Башкортостан.</w:t>
            </w:r>
          </w:p>
        </w:tc>
      </w:tr>
    </w:tbl>
    <w:p w:rsidR="00E846C0" w:rsidRPr="00B94D1A" w:rsidRDefault="00E846C0" w:rsidP="00015B4A">
      <w:pPr>
        <w:shd w:val="clear" w:color="auto" w:fill="FFFFFF"/>
        <w:spacing w:after="240"/>
        <w:rPr>
          <w:sz w:val="28"/>
          <w:szCs w:val="28"/>
        </w:rPr>
      </w:pPr>
    </w:p>
    <w:p w:rsidR="00E536ED" w:rsidRPr="00B94D1A" w:rsidRDefault="00E536ED" w:rsidP="00E536ED">
      <w:pPr>
        <w:shd w:val="clear" w:color="auto" w:fill="FFFFFF"/>
        <w:spacing w:after="240"/>
        <w:jc w:val="center"/>
      </w:pPr>
      <w:r w:rsidRPr="00B94D1A">
        <w:t>Программа «Противодействие экстремизму и  профилактика терроризма на территории муниципального образования сельского  поселения  Алкинский сельсовет  муниципального  района  Чишминский  район  Республики  Башкортостан  на 2017-2019 годы "</w:t>
      </w:r>
      <w:r w:rsidRPr="00B94D1A">
        <w:br/>
      </w:r>
      <w:r w:rsidRPr="00B94D1A">
        <w:br/>
        <w:t>I. Оценка исходной ситуации</w:t>
      </w:r>
    </w:p>
    <w:p w:rsidR="00B94D1A" w:rsidRDefault="00E536ED" w:rsidP="00015B4A">
      <w:pPr>
        <w:shd w:val="clear" w:color="auto" w:fill="FFFFFF"/>
        <w:spacing w:after="270"/>
        <w:jc w:val="both"/>
      </w:pPr>
      <w:r w:rsidRPr="00B94D1A">
        <w:t>         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r w:rsidRPr="00B94D1A">
        <w:br/>
      </w:r>
      <w:r w:rsidR="00015B4A">
        <w:lastRenderedPageBreak/>
        <w:t xml:space="preserve">        </w:t>
      </w:r>
      <w:r w:rsidRPr="00B94D1A">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w:t>
      </w:r>
      <w:r w:rsidR="00015B4A">
        <w:t xml:space="preserve"> </w:t>
      </w:r>
      <w:r w:rsidRPr="00B94D1A">
        <w:t xml:space="preserve"> политических интересов.</w:t>
      </w:r>
      <w:r w:rsidRPr="00B94D1A">
        <w:br/>
      </w:r>
      <w:r w:rsidR="00015B4A">
        <w:t xml:space="preserve">      </w:t>
      </w:r>
      <w:r w:rsidRPr="00B94D1A">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r w:rsidRPr="00B94D1A">
        <w:br/>
      </w:r>
      <w:r w:rsidR="00015B4A">
        <w:t xml:space="preserve">       </w:t>
      </w:r>
      <w:r w:rsidRPr="00B94D1A">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r w:rsidRPr="00B94D1A">
        <w:br/>
      </w:r>
      <w:r w:rsidR="00015B4A">
        <w:t xml:space="preserve">       </w:t>
      </w:r>
      <w:r w:rsidRPr="00B94D1A">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r w:rsidRPr="00B94D1A">
        <w:br/>
      </w:r>
      <w:r w:rsidR="00015B4A">
        <w:t xml:space="preserve">         </w:t>
      </w:r>
      <w:r w:rsidRPr="00B94D1A">
        <w:t xml:space="preserve">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w:t>
      </w:r>
      <w:r w:rsidR="00B94D1A">
        <w:t xml:space="preserve">                         </w:t>
      </w:r>
      <w:r w:rsidRPr="00B94D1A">
        <w:t>до степени</w:t>
      </w:r>
      <w:r w:rsidR="00B94D1A">
        <w:t xml:space="preserve"> </w:t>
      </w:r>
      <w:r w:rsidRPr="00B94D1A">
        <w:t>смешения.</w:t>
      </w:r>
      <w:r w:rsidRPr="00B94D1A">
        <w:br/>
      </w:r>
    </w:p>
    <w:p w:rsidR="00E536ED" w:rsidRPr="00B94D1A" w:rsidRDefault="00E536ED" w:rsidP="00E846C0">
      <w:pPr>
        <w:shd w:val="clear" w:color="auto" w:fill="FFFFFF"/>
        <w:spacing w:after="270"/>
        <w:jc w:val="center"/>
      </w:pPr>
      <w:r w:rsidRPr="00B94D1A">
        <w:t>2. Цель и задачи Программы</w:t>
      </w:r>
    </w:p>
    <w:p w:rsidR="00E536ED" w:rsidRPr="00B94D1A" w:rsidRDefault="00E536ED" w:rsidP="00E536ED">
      <w:pPr>
        <w:shd w:val="clear" w:color="auto" w:fill="FFFFFF"/>
        <w:spacing w:after="270"/>
        <w:jc w:val="both"/>
      </w:pPr>
      <w:r w:rsidRPr="00B94D1A">
        <w:t>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E536ED" w:rsidRPr="00B94D1A" w:rsidRDefault="00E536ED" w:rsidP="00E536ED">
      <w:pPr>
        <w:shd w:val="clear" w:color="auto" w:fill="FFFFFF"/>
        <w:spacing w:after="270"/>
        <w:jc w:val="both"/>
      </w:pPr>
      <w:r w:rsidRPr="00B94D1A">
        <w:br/>
        <w:t>Основными задачами реализации Программы являются:</w:t>
      </w:r>
    </w:p>
    <w:p w:rsidR="00E536ED" w:rsidRPr="00B94D1A" w:rsidRDefault="00E536ED" w:rsidP="00E536ED">
      <w:pPr>
        <w:shd w:val="clear" w:color="auto" w:fill="FFFFFF"/>
        <w:spacing w:after="240"/>
      </w:pPr>
      <w:r w:rsidRPr="00B94D1A">
        <w:t>• утверждение основ гражданской идентичности как начала, объединяющего всех жителей муниципального образования сельского  поселения  Алкинский сельсовет  муниципального  района  Чишминский  район  Республики  Башкортостан;</w:t>
      </w:r>
    </w:p>
    <w:p w:rsidR="00E536ED" w:rsidRPr="00B94D1A" w:rsidRDefault="00E536ED" w:rsidP="00EA2466">
      <w:pPr>
        <w:shd w:val="clear" w:color="auto" w:fill="FFFFFF"/>
        <w:spacing w:after="240"/>
        <w:jc w:val="both"/>
      </w:pPr>
      <w:r w:rsidRPr="00B94D1A">
        <w:lastRenderedPageBreak/>
        <w:t>• воспитание культуры толерантности и межнационального согласия;</w:t>
      </w:r>
      <w:r w:rsidRPr="00B94D1A">
        <w:br/>
        <w:t>• достижение необходимого уровня правовой культуры граждан как основы толерантного сознания и поведения;</w:t>
      </w:r>
    </w:p>
    <w:p w:rsidR="00E536ED" w:rsidRPr="00B94D1A" w:rsidRDefault="00E536ED" w:rsidP="00EA2466">
      <w:pPr>
        <w:shd w:val="clear" w:color="auto" w:fill="FFFFFF"/>
        <w:spacing w:after="270"/>
        <w:jc w:val="both"/>
      </w:pPr>
      <w:r w:rsidRPr="00B94D1A">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r w:rsidRPr="00B94D1A">
        <w:b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w:t>
      </w:r>
      <w:r w:rsidR="00EA2466">
        <w:t xml:space="preserve"> </w:t>
      </w:r>
      <w:r w:rsidRPr="00B94D1A">
        <w:t>почве.</w:t>
      </w:r>
      <w:r w:rsidR="00EA2466">
        <w:t xml:space="preserve">                                                                                                                                  </w:t>
      </w:r>
      <w:r w:rsidRPr="00B94D1A">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E536ED" w:rsidRPr="00B94D1A" w:rsidRDefault="00E536ED" w:rsidP="00E846C0">
      <w:pPr>
        <w:shd w:val="clear" w:color="auto" w:fill="FFFFFF"/>
        <w:spacing w:after="270"/>
        <w:jc w:val="center"/>
      </w:pPr>
      <w:r w:rsidRPr="00B94D1A">
        <w:t>3. Основные мероприятия Программы</w:t>
      </w:r>
    </w:p>
    <w:p w:rsidR="00E536ED" w:rsidRPr="00B94D1A" w:rsidRDefault="00015B4A" w:rsidP="00EA2466">
      <w:pPr>
        <w:shd w:val="clear" w:color="auto" w:fill="FFFFFF"/>
        <w:spacing w:after="240"/>
        <w:jc w:val="both"/>
      </w:pPr>
      <w:r>
        <w:t xml:space="preserve">     </w:t>
      </w:r>
      <w:r w:rsidR="00E536ED" w:rsidRPr="00B94D1A">
        <w:t>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r w:rsidR="00E536ED" w:rsidRPr="00B94D1A">
        <w:br/>
        <w:t>В сфере культуры и воспитании молодежи:</w:t>
      </w:r>
      <w:r w:rsidR="00E536ED" w:rsidRPr="00B94D1A">
        <w:br/>
        <w:t>- утверждение концепции много культурности и многоукладности российской жизни;</w:t>
      </w:r>
      <w:r w:rsidR="00E536ED" w:rsidRPr="00B94D1A">
        <w:b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r w:rsidR="00E536ED" w:rsidRPr="00B94D1A">
        <w:b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r w:rsidR="00E536ED" w:rsidRPr="00B94D1A">
        <w:br/>
        <w:t>- пресечение деятельности и запрещение символики экстремистских групп и организаций на территории поселения;</w:t>
      </w:r>
      <w:r w:rsidR="00E536ED" w:rsidRPr="00B94D1A">
        <w:br/>
        <w:t>- индивидуальная работа с теми, кто вовлечен в деятельность подобных групп или разделяет подобные взгляды;</w:t>
      </w:r>
      <w:r w:rsidR="00E536ED" w:rsidRPr="00B94D1A">
        <w:br/>
        <w:t>- расширение для детей и молодежи экскурсионно-туристической деятельности для углубления их знаний о стране и ее народах;</w:t>
      </w:r>
      <w:r w:rsidR="00E536ED" w:rsidRPr="00B94D1A">
        <w:br/>
        <w:t xml:space="preserve">-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w:t>
      </w:r>
      <w:r w:rsidR="00EA2466">
        <w:t xml:space="preserve">                   </w:t>
      </w:r>
      <w:r w:rsidR="00E536ED" w:rsidRPr="00B94D1A">
        <w:t xml:space="preserve">о культурном многообразии </w:t>
      </w:r>
      <w:r w:rsidR="00EA2466">
        <w:t xml:space="preserve"> </w:t>
      </w:r>
      <w:r w:rsidR="00E536ED" w:rsidRPr="00B94D1A">
        <w:t>России.</w:t>
      </w:r>
      <w:r w:rsidR="00E536ED" w:rsidRPr="00B94D1A">
        <w:br/>
        <w:t>В сфере организации работы «библиотечной системы» сельского  поселения  Алкинский сельсовет  муниципального  района  Чишминский  район  Республики  Башкортостан: </w:t>
      </w:r>
      <w:r w:rsidR="00E536ED" w:rsidRPr="00B94D1A">
        <w:br/>
        <w:t>- осуществление регулярного монитор</w:t>
      </w:r>
      <w:r w:rsidR="00B94D1A">
        <w:t>инга печатных и электронных СМИ</w:t>
      </w:r>
      <w:r w:rsidR="00E536ED" w:rsidRPr="00B94D1A">
        <w:t>( средства  массовой  информации),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r w:rsidR="00E536ED" w:rsidRPr="00B94D1A">
        <w:br/>
        <w:t>- не упоминать без крайней необходимости этническую принадлежность персонажей журналистских материалов;</w:t>
      </w:r>
      <w:r w:rsidR="00E536ED" w:rsidRPr="00B94D1A">
        <w:b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E536ED" w:rsidRPr="00B94D1A" w:rsidRDefault="00E846C0" w:rsidP="00E846C0">
      <w:pPr>
        <w:shd w:val="clear" w:color="auto" w:fill="FFFFFF"/>
        <w:spacing w:after="270"/>
        <w:jc w:val="center"/>
      </w:pPr>
      <w:r>
        <w:t>4</w:t>
      </w:r>
      <w:r w:rsidR="00E536ED" w:rsidRPr="00B94D1A">
        <w:t>. Управление Программой</w:t>
      </w:r>
    </w:p>
    <w:p w:rsidR="00E536ED" w:rsidRPr="00B94D1A" w:rsidRDefault="00E846C0" w:rsidP="00EA2466">
      <w:pPr>
        <w:shd w:val="clear" w:color="auto" w:fill="FFFFFF"/>
        <w:spacing w:after="270"/>
        <w:jc w:val="both"/>
      </w:pPr>
      <w:r>
        <w:lastRenderedPageBreak/>
        <w:t xml:space="preserve">      </w:t>
      </w:r>
      <w:r w:rsidR="00E536ED" w:rsidRPr="00B94D1A">
        <w:t>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сельского  поселения  Алкинский  сельсовет  муниципального  района  Чишминский  район  Республики  Башкортостан. Координацию деятельности исполнителей осуществляет Администрация сельского  поселения  Алкинский  сельсовет  муниципального  района     Чишминский район  Республики  Башкортостан, школа, сельские  клубы. Анализ и оценку эффективности исполнения программы, подготовку материалов для рассмотрения на совещаний  при  главе и Совете депутатов сельского  поселения Алкинский сельсовет  муниципального  района  Чишминский  район  Республики  Башкортостан, производит специалист администрации, совместно с сотрудниками правоохранительных органов, работающих на территории поселения.</w:t>
      </w:r>
    </w:p>
    <w:p w:rsidR="00E536ED" w:rsidRPr="00B94D1A" w:rsidRDefault="00E536ED" w:rsidP="00EA2466">
      <w:pPr>
        <w:shd w:val="clear" w:color="auto" w:fill="FFFFFF"/>
        <w:spacing w:after="240"/>
        <w:jc w:val="both"/>
      </w:pPr>
      <w:r w:rsidRPr="00B94D1A">
        <w:t>          Контроль за исполнением Программы  осуществляют администрация   и  Совет  сельского  поселения Алкинский сельсовет  муниципального  района  Чишминский  район  Республики  Башкортостан,   в соответствии с полномочиями, установленными законодательством.</w:t>
      </w:r>
    </w:p>
    <w:p w:rsidR="00E536ED" w:rsidRPr="00B94D1A" w:rsidRDefault="00E536ED" w:rsidP="00E536ED">
      <w:pPr>
        <w:shd w:val="clear" w:color="auto" w:fill="FFFFFF"/>
        <w:spacing w:after="240"/>
        <w:jc w:val="center"/>
        <w:rPr>
          <w:b/>
          <w:bCs/>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pPr>
    </w:p>
    <w:p w:rsidR="00E536ED" w:rsidRPr="00B94D1A" w:rsidRDefault="00E536ED" w:rsidP="00E536ED">
      <w:pPr>
        <w:shd w:val="clear" w:color="auto" w:fill="FFFFFF"/>
        <w:spacing w:after="240"/>
        <w:jc w:val="center"/>
        <w:rPr>
          <w:b/>
          <w:bCs/>
          <w:sz w:val="28"/>
          <w:szCs w:val="28"/>
        </w:rPr>
        <w:sectPr w:rsidR="00E536ED" w:rsidRPr="00B94D1A" w:rsidSect="007C6ECA">
          <w:pgSz w:w="11906" w:h="16838"/>
          <w:pgMar w:top="1134" w:right="851" w:bottom="1134" w:left="1701" w:header="709" w:footer="709" w:gutter="0"/>
          <w:cols w:space="708"/>
          <w:docGrid w:linePitch="360"/>
        </w:sectPr>
      </w:pPr>
    </w:p>
    <w:p w:rsidR="00E536ED" w:rsidRPr="00B94D1A" w:rsidRDefault="00E536ED" w:rsidP="00E536ED">
      <w:pPr>
        <w:shd w:val="clear" w:color="auto" w:fill="FFFFFF"/>
        <w:spacing w:after="240"/>
        <w:jc w:val="center"/>
      </w:pPr>
      <w:r w:rsidRPr="00B94D1A">
        <w:rPr>
          <w:bCs/>
        </w:rPr>
        <w:lastRenderedPageBreak/>
        <w:t>Перечень мероприятий по реализации комплексной муниципальной </w:t>
      </w:r>
      <w:r w:rsidRPr="00B94D1A">
        <w:rPr>
          <w:bCs/>
        </w:rPr>
        <w:br/>
        <w:t>программы "Противодействие экстремизму и профилактика терроризма</w:t>
      </w:r>
      <w:r w:rsidRPr="00B94D1A">
        <w:rPr>
          <w:bCs/>
        </w:rPr>
        <w:br/>
        <w:t>на территории сельского  поселения </w:t>
      </w:r>
      <w:r w:rsidRPr="00B94D1A">
        <w:t xml:space="preserve">Алкинский </w:t>
      </w:r>
      <w:r w:rsidRPr="00B94D1A">
        <w:rPr>
          <w:bCs/>
        </w:rPr>
        <w:t xml:space="preserve">сельсовет  муниципального  района  </w:t>
      </w:r>
      <w:r w:rsidRPr="00B94D1A">
        <w:t>Чишминский</w:t>
      </w:r>
      <w:r w:rsidRPr="00B94D1A">
        <w:rPr>
          <w:bCs/>
        </w:rPr>
        <w:t xml:space="preserve"> район  Республики  Башкортостан </w:t>
      </w:r>
      <w:r w:rsidR="00B94D1A">
        <w:rPr>
          <w:bCs/>
        </w:rPr>
        <w:t xml:space="preserve">                          </w:t>
      </w:r>
      <w:r w:rsidRPr="00B94D1A">
        <w:rPr>
          <w:bCs/>
        </w:rPr>
        <w:t>на 2017-2019 годы"</w:t>
      </w:r>
    </w:p>
    <w:tbl>
      <w:tblPr>
        <w:tblW w:w="15484"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851"/>
        <w:gridCol w:w="6520"/>
        <w:gridCol w:w="50"/>
        <w:gridCol w:w="50"/>
        <w:gridCol w:w="1034"/>
        <w:gridCol w:w="1134"/>
        <w:gridCol w:w="91"/>
        <w:gridCol w:w="50"/>
        <w:gridCol w:w="1277"/>
        <w:gridCol w:w="1058"/>
        <w:gridCol w:w="90"/>
        <w:gridCol w:w="50"/>
        <w:gridCol w:w="361"/>
        <w:gridCol w:w="1985"/>
        <w:gridCol w:w="883"/>
      </w:tblGrid>
      <w:tr w:rsidR="008B561D" w:rsidRPr="00B94D1A" w:rsidTr="00E846C0">
        <w:trPr>
          <w:gridAfter w:val="1"/>
          <w:wAfter w:w="883" w:type="dxa"/>
        </w:trPr>
        <w:tc>
          <w:tcPr>
            <w:tcW w:w="851" w:type="dxa"/>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E536ED" w:rsidP="00C773B7">
            <w:pPr>
              <w:rPr>
                <w:sz w:val="20"/>
                <w:szCs w:val="20"/>
              </w:rPr>
            </w:pPr>
            <w:r w:rsidRPr="00B94D1A">
              <w:rPr>
                <w:sz w:val="20"/>
                <w:szCs w:val="20"/>
              </w:rPr>
              <w:t xml:space="preserve">№ </w:t>
            </w:r>
          </w:p>
          <w:p w:rsidR="00E536ED" w:rsidRPr="00B94D1A" w:rsidRDefault="00E536ED" w:rsidP="00C773B7">
            <w:pPr>
              <w:rPr>
                <w:sz w:val="20"/>
                <w:szCs w:val="20"/>
              </w:rPr>
            </w:pPr>
            <w:r w:rsidRPr="00B94D1A">
              <w:rPr>
                <w:sz w:val="20"/>
                <w:szCs w:val="20"/>
              </w:rPr>
              <w:t>п/п</w:t>
            </w:r>
          </w:p>
        </w:tc>
        <w:tc>
          <w:tcPr>
            <w:tcW w:w="652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Наименование мероприятий</w:t>
            </w:r>
          </w:p>
        </w:tc>
        <w:tc>
          <w:tcPr>
            <w:tcW w:w="1134"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Срок исполнения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Всего</w:t>
            </w:r>
            <w:r w:rsidR="00E846C0">
              <w:rPr>
                <w:sz w:val="20"/>
                <w:szCs w:val="20"/>
              </w:rPr>
              <w:t xml:space="preserve">               </w:t>
            </w:r>
            <w:r w:rsidRPr="00B94D1A">
              <w:rPr>
                <w:sz w:val="20"/>
                <w:szCs w:val="20"/>
              </w:rPr>
              <w:t xml:space="preserve"> (тыс. руб.)</w:t>
            </w:r>
          </w:p>
        </w:tc>
        <w:tc>
          <w:tcPr>
            <w:tcW w:w="2977"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Источники финансирования</w:t>
            </w:r>
          </w:p>
        </w:tc>
        <w:tc>
          <w:tcPr>
            <w:tcW w:w="1985" w:type="dxa"/>
            <w:vMerge w:val="restar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Ответственные исполнители</w:t>
            </w:r>
          </w:p>
        </w:tc>
      </w:tr>
      <w:tr w:rsidR="008B561D" w:rsidRPr="00B94D1A" w:rsidTr="00E846C0">
        <w:trPr>
          <w:gridAfter w:val="1"/>
          <w:wAfter w:w="883" w:type="dxa"/>
        </w:trPr>
        <w:tc>
          <w:tcPr>
            <w:tcW w:w="851" w:type="dxa"/>
            <w:vMerge/>
            <w:tcBorders>
              <w:top w:val="outset" w:sz="6" w:space="0" w:color="auto"/>
              <w:bottom w:val="outset" w:sz="6" w:space="0" w:color="auto"/>
              <w:right w:val="outset" w:sz="6" w:space="0" w:color="auto"/>
            </w:tcBorders>
            <w:shd w:val="clear" w:color="auto" w:fill="FFFFFF"/>
            <w:vAlign w:val="center"/>
          </w:tcPr>
          <w:p w:rsidR="00E536ED" w:rsidRPr="00B94D1A" w:rsidRDefault="00E536ED" w:rsidP="00C773B7">
            <w:pPr>
              <w:rPr>
                <w:sz w:val="20"/>
                <w:szCs w:val="20"/>
              </w:rPr>
            </w:pPr>
          </w:p>
        </w:tc>
        <w:tc>
          <w:tcPr>
            <w:tcW w:w="652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536ED" w:rsidRPr="00B94D1A" w:rsidRDefault="00E536ED" w:rsidP="00C773B7">
            <w:pPr>
              <w:rPr>
                <w:sz w:val="20"/>
                <w:szCs w:val="20"/>
              </w:rPr>
            </w:pPr>
          </w:p>
        </w:tc>
        <w:tc>
          <w:tcPr>
            <w:tcW w:w="113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tcPr>
          <w:p w:rsidR="00E536ED" w:rsidRPr="00B94D1A" w:rsidRDefault="00E536ED" w:rsidP="00C773B7">
            <w:pPr>
              <w:rPr>
                <w:sz w:val="20"/>
                <w:szCs w:val="20"/>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536ED" w:rsidRPr="00B94D1A" w:rsidRDefault="00E536ED" w:rsidP="00C773B7">
            <w:pPr>
              <w:rPr>
                <w:sz w:val="20"/>
                <w:szCs w:val="20"/>
              </w:rPr>
            </w:pP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Местный бюджет</w:t>
            </w:r>
          </w:p>
        </w:tc>
        <w:tc>
          <w:tcPr>
            <w:tcW w:w="1559"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Прочие</w:t>
            </w:r>
            <w:r w:rsidRPr="00B94D1A">
              <w:rPr>
                <w:sz w:val="20"/>
                <w:szCs w:val="20"/>
              </w:rPr>
              <w:br/>
              <w:t>Источники</w:t>
            </w:r>
          </w:p>
        </w:tc>
        <w:tc>
          <w:tcPr>
            <w:tcW w:w="1985" w:type="dxa"/>
            <w:vMerge/>
            <w:tcBorders>
              <w:top w:val="outset" w:sz="6" w:space="0" w:color="auto"/>
              <w:left w:val="outset" w:sz="6" w:space="0" w:color="auto"/>
              <w:bottom w:val="outset" w:sz="6" w:space="0" w:color="auto"/>
            </w:tcBorders>
            <w:shd w:val="clear" w:color="auto" w:fill="FFFFFF"/>
            <w:vAlign w:val="center"/>
          </w:tcPr>
          <w:p w:rsidR="00E536ED" w:rsidRPr="00B94D1A" w:rsidRDefault="00E536ED" w:rsidP="00C773B7">
            <w:pPr>
              <w:rPr>
                <w:sz w:val="20"/>
                <w:szCs w:val="20"/>
              </w:rPr>
            </w:pPr>
          </w:p>
        </w:tc>
      </w:tr>
      <w:tr w:rsidR="00E536ED" w:rsidRPr="00B94D1A" w:rsidTr="00E846C0">
        <w:trPr>
          <w:gridAfter w:val="1"/>
          <w:wAfter w:w="883" w:type="dxa"/>
        </w:trPr>
        <w:tc>
          <w:tcPr>
            <w:tcW w:w="14601" w:type="dxa"/>
            <w:gridSpan w:val="14"/>
            <w:tcBorders>
              <w:top w:val="outset" w:sz="6" w:space="0" w:color="auto"/>
              <w:bottom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1. Организационные и пропагандистские мероприятия                  </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1</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сельского  поселения  </w:t>
            </w:r>
            <w:r w:rsidRPr="00B94D1A">
              <w:t>Алкинский</w:t>
            </w:r>
            <w:r w:rsidRPr="00B94D1A">
              <w:rPr>
                <w:sz w:val="20"/>
                <w:szCs w:val="20"/>
              </w:rPr>
              <w:t>  сельсовет  муниципального              района  Чишминский  район  Республики  Башкортостан</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8B561D">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Администрация сельского  поселения </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 xml:space="preserve">Обобщить и распространить в опыт проведения просветительских информационных мероприятий в учреждениях культуры, спорта, образования сельского  поселения  </w:t>
            </w:r>
            <w:r w:rsidRPr="00B94D1A">
              <w:t>Алкинский</w:t>
            </w:r>
            <w:r w:rsidRPr="00B94D1A">
              <w:rPr>
                <w:sz w:val="20"/>
                <w:szCs w:val="20"/>
              </w:rPr>
              <w:t>  сельсовет  муниципального            района  Чишминский  район  Республики  Башкортостан   по формированию толерантности и преодолению ксенофобии.     </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Школа,  учреждения культуры специалист по работе с молодёжью</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3</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Проведение мероприятий для детей и молодёжи с использованием видеоматериалов «Обыкновенный фашизм»,  и т.д.</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Школа,  учреждения культуры специалист по работе с молодёжью</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4</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 Библиотека       </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5</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        </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 Учреждения культуры, библиотека, школа</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6</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Комплексные проверки потенциально-опасных объектов на предмет  профилактики террористических актов  и техногенных аварий на них.</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 Участковый инспектор (по согласованию)</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7</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 xml:space="preserve">Информирование населения по вопросам противодействия терроризму, </w:t>
            </w:r>
            <w:r w:rsidRPr="00B94D1A">
              <w:rPr>
                <w:sz w:val="20"/>
                <w:szCs w:val="20"/>
              </w:rPr>
              <w:lastRenderedPageBreak/>
              <w:t>предупреждению террористических актов, поведению в условиях возникновения чрезвычайных ситуаций.</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lastRenderedPageBreak/>
              <w:t>2017-</w:t>
            </w:r>
            <w:r w:rsidRPr="00B94D1A">
              <w:rPr>
                <w:sz w:val="20"/>
                <w:szCs w:val="20"/>
              </w:rPr>
              <w:br/>
            </w:r>
            <w:r w:rsidRPr="00B94D1A">
              <w:rPr>
                <w:sz w:val="20"/>
                <w:szCs w:val="20"/>
              </w:rPr>
              <w:lastRenderedPageBreak/>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lastRenderedPageBreak/>
              <w:t>Без финан-</w:t>
            </w:r>
            <w:r w:rsidRPr="00B94D1A">
              <w:rPr>
                <w:sz w:val="20"/>
                <w:szCs w:val="20"/>
              </w:rPr>
              <w:lastRenderedPageBreak/>
              <w:t>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spacing w:after="240"/>
              <w:rPr>
                <w:sz w:val="20"/>
                <w:szCs w:val="20"/>
              </w:rPr>
            </w:pPr>
            <w:r w:rsidRPr="00B94D1A">
              <w:rPr>
                <w:sz w:val="20"/>
                <w:szCs w:val="20"/>
              </w:rPr>
              <w:t xml:space="preserve">Администрация </w:t>
            </w:r>
            <w:r w:rsidRPr="00B94D1A">
              <w:rPr>
                <w:sz w:val="20"/>
                <w:szCs w:val="20"/>
              </w:rPr>
              <w:lastRenderedPageBreak/>
              <w:t>сельского  поселения </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lastRenderedPageBreak/>
              <w:t>8</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spacing w:after="240"/>
              <w:rPr>
                <w:sz w:val="20"/>
                <w:szCs w:val="20"/>
              </w:rPr>
            </w:pPr>
            <w:r w:rsidRPr="00B94D1A">
              <w:rPr>
                <w:sz w:val="20"/>
                <w:szCs w:val="20"/>
              </w:rPr>
              <w:t xml:space="preserve">Проведение сходов  граждан по профилактике терроризма  на территории сельского  поселения  </w:t>
            </w:r>
            <w:r w:rsidRPr="00B94D1A">
              <w:t>Алкинский</w:t>
            </w:r>
            <w:r w:rsidRPr="00B94D1A">
              <w:rPr>
                <w:sz w:val="20"/>
                <w:szCs w:val="20"/>
              </w:rPr>
              <w:t xml:space="preserve"> сельсовет  муниципального  района Чишминский  район  Республики Башкортостан             </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Администрация, старосты  населенных  пунктов</w:t>
            </w:r>
          </w:p>
        </w:tc>
      </w:tr>
      <w:tr w:rsidR="00E536ED" w:rsidRPr="00B94D1A" w:rsidTr="00E846C0">
        <w:trPr>
          <w:gridAfter w:val="1"/>
          <w:wAfter w:w="883" w:type="dxa"/>
        </w:trPr>
        <w:tc>
          <w:tcPr>
            <w:tcW w:w="14601" w:type="dxa"/>
            <w:gridSpan w:val="14"/>
            <w:tcBorders>
              <w:top w:val="outset" w:sz="6" w:space="0" w:color="auto"/>
              <w:bottom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2. Мероприятия по профилактике экстремизма и терроризма</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9</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Без финан-сирова-ния</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spacing w:after="270"/>
              <w:rPr>
                <w:sz w:val="20"/>
                <w:szCs w:val="20"/>
              </w:rPr>
            </w:pPr>
            <w:r w:rsidRPr="00B94D1A">
              <w:rPr>
                <w:sz w:val="20"/>
                <w:szCs w:val="20"/>
              </w:rPr>
              <w:t> Администрация,</w:t>
            </w:r>
          </w:p>
          <w:p w:rsidR="008B561D" w:rsidRPr="00B94D1A" w:rsidRDefault="008B561D" w:rsidP="00C773B7">
            <w:pPr>
              <w:spacing w:after="270"/>
              <w:rPr>
                <w:sz w:val="20"/>
                <w:szCs w:val="20"/>
              </w:rPr>
            </w:pPr>
            <w:r w:rsidRPr="00B94D1A">
              <w:rPr>
                <w:sz w:val="20"/>
                <w:szCs w:val="20"/>
              </w:rPr>
              <w:t>учреждения культуры,  школы,</w:t>
            </w:r>
          </w:p>
          <w:p w:rsidR="008B561D" w:rsidRPr="00B94D1A" w:rsidRDefault="008B561D" w:rsidP="00C773B7">
            <w:pPr>
              <w:spacing w:after="270"/>
              <w:rPr>
                <w:sz w:val="20"/>
                <w:szCs w:val="20"/>
              </w:rPr>
            </w:pPr>
            <w:r w:rsidRPr="00B94D1A">
              <w:rPr>
                <w:sz w:val="20"/>
                <w:szCs w:val="20"/>
              </w:rPr>
              <w:t>детского  сада</w:t>
            </w:r>
          </w:p>
        </w:tc>
      </w:tr>
      <w:tr w:rsidR="00E536ED" w:rsidRPr="00B94D1A" w:rsidTr="00E846C0">
        <w:trPr>
          <w:gridAfter w:val="1"/>
          <w:wAfter w:w="883" w:type="dxa"/>
        </w:trPr>
        <w:tc>
          <w:tcPr>
            <w:tcW w:w="14601" w:type="dxa"/>
            <w:gridSpan w:val="14"/>
            <w:tcBorders>
              <w:top w:val="outset" w:sz="6" w:space="0" w:color="auto"/>
              <w:bottom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Приобретение научно-методических материалов, программ, печатных и электронных    учебных пособий, учебных фильмов, в том числе с использованием мультимедийных средств  по вопросам профилактики экстремизма и предупреждения террористических актов    </w:t>
            </w:r>
          </w:p>
        </w:tc>
      </w:tr>
      <w:tr w:rsidR="00E536ED" w:rsidRPr="00B94D1A" w:rsidTr="00E846C0">
        <w:trPr>
          <w:gridAfter w:val="1"/>
          <w:wAfter w:w="883" w:type="dxa"/>
        </w:trPr>
        <w:tc>
          <w:tcPr>
            <w:tcW w:w="14601" w:type="dxa"/>
            <w:gridSpan w:val="14"/>
            <w:tcBorders>
              <w:top w:val="outset" w:sz="6" w:space="0" w:color="auto"/>
              <w:bottom w:val="outset" w:sz="6" w:space="0" w:color="auto"/>
            </w:tcBorders>
            <w:shd w:val="clear" w:color="auto" w:fill="FFFFFF"/>
            <w:tcMar>
              <w:top w:w="0" w:type="dxa"/>
              <w:left w:w="0" w:type="dxa"/>
              <w:bottom w:w="0" w:type="dxa"/>
              <w:right w:w="0" w:type="dxa"/>
            </w:tcMar>
            <w:vAlign w:val="center"/>
          </w:tcPr>
          <w:p w:rsidR="00E536ED" w:rsidRPr="00B94D1A" w:rsidRDefault="00E536ED" w:rsidP="00C773B7">
            <w:pPr>
              <w:rPr>
                <w:sz w:val="20"/>
                <w:szCs w:val="20"/>
              </w:rPr>
            </w:pPr>
            <w:r w:rsidRPr="00B94D1A">
              <w:rPr>
                <w:sz w:val="20"/>
                <w:szCs w:val="20"/>
              </w:rPr>
              <w:t>Проведение акций Внимание - экстремизм! Терроризму нет! и т.д.</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10</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Изготовить  печатных памяток по тематике противодействия  экстремизму и терроризму          </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spacing w:after="270"/>
              <w:rPr>
                <w:sz w:val="20"/>
                <w:szCs w:val="20"/>
              </w:rPr>
            </w:pPr>
            <w:r w:rsidRPr="00B94D1A">
              <w:rPr>
                <w:sz w:val="20"/>
                <w:szCs w:val="20"/>
              </w:rPr>
              <w:t>2017-</w:t>
            </w:r>
          </w:p>
          <w:p w:rsidR="008B561D" w:rsidRPr="00B94D1A" w:rsidRDefault="008B561D" w:rsidP="00C773B7">
            <w:pPr>
              <w:spacing w:after="270"/>
              <w:rPr>
                <w:sz w:val="20"/>
                <w:szCs w:val="20"/>
              </w:rPr>
            </w:pPr>
            <w:r w:rsidRPr="00B94D1A">
              <w:rPr>
                <w:sz w:val="20"/>
                <w:szCs w:val="20"/>
              </w:rP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E846C0">
            <w:pPr>
              <w:jc w:val="center"/>
              <w:rPr>
                <w:sz w:val="20"/>
                <w:szCs w:val="20"/>
              </w:rPr>
            </w:pPr>
            <w:r w:rsidRPr="00B94D1A">
              <w:rPr>
                <w:sz w:val="20"/>
                <w:szCs w:val="20"/>
              </w:rPr>
              <w:t>2,0</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E846C0">
            <w:pPr>
              <w:jc w:val="center"/>
              <w:rPr>
                <w:sz w:val="20"/>
                <w:szCs w:val="20"/>
              </w:rPr>
            </w:pPr>
            <w:r w:rsidRPr="00B94D1A">
              <w:rPr>
                <w:sz w:val="20"/>
                <w:szCs w:val="20"/>
              </w:rPr>
              <w:t>1,5</w:t>
            </w: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Администрация  сельского  поселения </w:t>
            </w:r>
          </w:p>
        </w:tc>
      </w:tr>
      <w:tr w:rsidR="008B561D" w:rsidRPr="00B94D1A" w:rsidTr="00E846C0">
        <w:trPr>
          <w:gridAfter w:val="1"/>
          <w:wAfter w:w="883" w:type="dxa"/>
        </w:trPr>
        <w:tc>
          <w:tcPr>
            <w:tcW w:w="851"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11</w:t>
            </w:r>
          </w:p>
        </w:tc>
        <w:tc>
          <w:tcPr>
            <w:tcW w:w="6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Приобрести и разместить плакаты по профилактике экстремизма и терроризма на территории поселения</w:t>
            </w:r>
          </w:p>
        </w:tc>
        <w:tc>
          <w:tcPr>
            <w:tcW w:w="113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C773B7">
            <w:pPr>
              <w:rPr>
                <w:sz w:val="20"/>
                <w:szCs w:val="20"/>
              </w:rPr>
            </w:pPr>
            <w:r w:rsidRPr="00B94D1A">
              <w:rPr>
                <w:sz w:val="20"/>
                <w:szCs w:val="20"/>
              </w:rPr>
              <w:t>2017-</w:t>
            </w:r>
            <w:r w:rsidRPr="00B94D1A">
              <w:rPr>
                <w:sz w:val="20"/>
                <w:szCs w:val="20"/>
              </w:rPr>
              <w:br/>
              <w:t>2019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E846C0">
            <w:pPr>
              <w:spacing w:after="240"/>
              <w:jc w:val="center"/>
              <w:rPr>
                <w:sz w:val="20"/>
                <w:szCs w:val="20"/>
              </w:rPr>
            </w:pPr>
            <w:r w:rsidRPr="00B94D1A">
              <w:rPr>
                <w:sz w:val="20"/>
                <w:szCs w:val="20"/>
              </w:rPr>
              <w:t>2,0</w:t>
            </w:r>
          </w:p>
        </w:tc>
        <w:tc>
          <w:tcPr>
            <w:tcW w:w="141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8B561D" w:rsidRPr="00B94D1A" w:rsidRDefault="008B561D" w:rsidP="00E846C0">
            <w:pPr>
              <w:spacing w:after="240"/>
              <w:jc w:val="center"/>
              <w:rPr>
                <w:sz w:val="20"/>
                <w:szCs w:val="20"/>
              </w:rPr>
            </w:pPr>
            <w:r w:rsidRPr="00B94D1A">
              <w:rPr>
                <w:sz w:val="20"/>
                <w:szCs w:val="20"/>
              </w:rPr>
              <w:t>2,0</w:t>
            </w:r>
          </w:p>
        </w:tc>
        <w:tc>
          <w:tcPr>
            <w:tcW w:w="1559" w:type="dxa"/>
            <w:gridSpan w:val="4"/>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8B561D" w:rsidRPr="00B94D1A" w:rsidRDefault="008B561D" w:rsidP="00C773B7">
            <w:pPr>
              <w:rPr>
                <w:sz w:val="21"/>
                <w:szCs w:val="21"/>
              </w:rPr>
            </w:pPr>
          </w:p>
        </w:tc>
        <w:tc>
          <w:tcPr>
            <w:tcW w:w="1985" w:type="dxa"/>
            <w:tcBorders>
              <w:top w:val="outset" w:sz="6" w:space="0" w:color="auto"/>
              <w:left w:val="single" w:sz="4" w:space="0" w:color="auto"/>
              <w:bottom w:val="outset" w:sz="6" w:space="0" w:color="auto"/>
            </w:tcBorders>
            <w:shd w:val="clear" w:color="auto" w:fill="FFFFFF"/>
            <w:vAlign w:val="center"/>
          </w:tcPr>
          <w:p w:rsidR="008B561D" w:rsidRPr="00B94D1A" w:rsidRDefault="008B561D" w:rsidP="00C773B7">
            <w:pPr>
              <w:rPr>
                <w:sz w:val="20"/>
                <w:szCs w:val="20"/>
              </w:rPr>
            </w:pPr>
            <w:r w:rsidRPr="00B94D1A">
              <w:rPr>
                <w:sz w:val="20"/>
                <w:szCs w:val="20"/>
              </w:rPr>
              <w:t>Администрация сельского  поселения </w:t>
            </w:r>
          </w:p>
        </w:tc>
      </w:tr>
      <w:tr w:rsidR="008B561D" w:rsidRPr="00B94D1A" w:rsidTr="00E846C0">
        <w:tc>
          <w:tcPr>
            <w:tcW w:w="851"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6520"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50"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50"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2259" w:type="dxa"/>
            <w:gridSpan w:val="3"/>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50"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2335" w:type="dxa"/>
            <w:gridSpan w:val="2"/>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90"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50" w:type="dxa"/>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c>
          <w:tcPr>
            <w:tcW w:w="3229" w:type="dxa"/>
            <w:gridSpan w:val="3"/>
            <w:tcBorders>
              <w:top w:val="nil"/>
              <w:left w:val="nil"/>
              <w:bottom w:val="nil"/>
              <w:right w:val="nil"/>
            </w:tcBorders>
            <w:shd w:val="clear" w:color="auto" w:fill="FFFFFF"/>
            <w:vAlign w:val="center"/>
          </w:tcPr>
          <w:p w:rsidR="00E536ED" w:rsidRPr="00B94D1A" w:rsidRDefault="00E536ED" w:rsidP="00C773B7">
            <w:pPr>
              <w:rPr>
                <w:sz w:val="21"/>
                <w:szCs w:val="21"/>
              </w:rPr>
            </w:pPr>
            <w:r w:rsidRPr="00B94D1A">
              <w:rPr>
                <w:sz w:val="21"/>
                <w:szCs w:val="21"/>
              </w:rPr>
              <w:t> </w:t>
            </w:r>
          </w:p>
        </w:tc>
      </w:tr>
    </w:tbl>
    <w:p w:rsidR="00E536ED" w:rsidRPr="00B94D1A" w:rsidRDefault="00E536ED" w:rsidP="00E536ED">
      <w:pPr>
        <w:shd w:val="clear" w:color="auto" w:fill="FFFFFF"/>
        <w:spacing w:after="270"/>
        <w:jc w:val="both"/>
        <w:rPr>
          <w:sz w:val="20"/>
          <w:szCs w:val="20"/>
        </w:rPr>
      </w:pPr>
      <w:r w:rsidRPr="00B94D1A">
        <w:rPr>
          <w:sz w:val="20"/>
          <w:szCs w:val="20"/>
        </w:rPr>
        <w:t>Примечание:</w:t>
      </w:r>
      <w:r w:rsidRPr="00B94D1A">
        <w:rPr>
          <w:sz w:val="20"/>
          <w:szCs w:val="20"/>
        </w:rPr>
        <w:br/>
        <w:t>1. Комплексная муниципальная программа: "Противодействие экстремизму и профилактика терроризма на территории сельского  поселения  Алкинский сельсовет  муниципального  района  Чишминский  район  Республики  Башкортостан   на 2017-2019 годы подлежит корректировке и внесению дополнений  при  определении  порядка и источников финансирования практических мероприятий по противодействию экстремизму и терроризму.</w:t>
      </w:r>
    </w:p>
    <w:p w:rsidR="00E536ED" w:rsidRPr="00B94D1A" w:rsidRDefault="00E536ED" w:rsidP="00E536ED">
      <w:pPr>
        <w:shd w:val="clear" w:color="auto" w:fill="FFFFFF"/>
        <w:spacing w:after="270"/>
        <w:rPr>
          <w:sz w:val="20"/>
          <w:szCs w:val="20"/>
        </w:rPr>
      </w:pPr>
    </w:p>
    <w:p w:rsidR="00E536ED" w:rsidRPr="00B94D1A" w:rsidRDefault="00E536ED" w:rsidP="00E536ED">
      <w:pPr>
        <w:shd w:val="clear" w:color="auto" w:fill="FFFFFF"/>
        <w:spacing w:after="270"/>
        <w:rPr>
          <w:sz w:val="28"/>
          <w:szCs w:val="28"/>
        </w:rPr>
        <w:sectPr w:rsidR="00E536ED" w:rsidRPr="00B94D1A" w:rsidSect="007C6ECA">
          <w:pgSz w:w="16838" w:h="11906" w:orient="landscape"/>
          <w:pgMar w:top="1701" w:right="1134" w:bottom="851" w:left="1134" w:header="709" w:footer="709" w:gutter="0"/>
          <w:cols w:space="708"/>
          <w:docGrid w:linePitch="360"/>
        </w:sectPr>
      </w:pPr>
    </w:p>
    <w:p w:rsidR="00E536ED" w:rsidRPr="00B94D1A" w:rsidRDefault="00E536ED" w:rsidP="00E536ED">
      <w:pPr>
        <w:shd w:val="clear" w:color="auto" w:fill="FFFFFF"/>
        <w:spacing w:after="270"/>
        <w:rPr>
          <w:sz w:val="28"/>
          <w:szCs w:val="28"/>
        </w:rPr>
      </w:pPr>
    </w:p>
    <w:p w:rsidR="00E536ED" w:rsidRPr="00B94D1A" w:rsidRDefault="00E536ED" w:rsidP="00E536ED">
      <w:pPr>
        <w:shd w:val="clear" w:color="auto" w:fill="FFFFFF"/>
        <w:spacing w:after="270"/>
        <w:rPr>
          <w:sz w:val="28"/>
          <w:szCs w:val="28"/>
        </w:rPr>
      </w:pPr>
    </w:p>
    <w:p w:rsidR="00E536ED" w:rsidRPr="00B94D1A" w:rsidRDefault="00E536ED" w:rsidP="00E536ED">
      <w:pPr>
        <w:shd w:val="clear" w:color="auto" w:fill="FFFFFF"/>
        <w:spacing w:after="270"/>
        <w:rPr>
          <w:sz w:val="28"/>
          <w:szCs w:val="28"/>
        </w:rPr>
      </w:pPr>
    </w:p>
    <w:p w:rsidR="00E536ED" w:rsidRPr="00B94D1A" w:rsidRDefault="00E536ED" w:rsidP="00E536ED">
      <w:pPr>
        <w:shd w:val="clear" w:color="auto" w:fill="FFFFFF"/>
        <w:spacing w:after="270"/>
        <w:rPr>
          <w:sz w:val="28"/>
          <w:szCs w:val="28"/>
        </w:rPr>
      </w:pPr>
    </w:p>
    <w:p w:rsidR="00E536ED" w:rsidRPr="00B94D1A" w:rsidRDefault="00E536ED" w:rsidP="00E536ED">
      <w:pPr>
        <w:shd w:val="clear" w:color="auto" w:fill="FFFFFF"/>
        <w:spacing w:after="270"/>
        <w:rPr>
          <w:sz w:val="28"/>
          <w:szCs w:val="28"/>
        </w:rPr>
        <w:sectPr w:rsidR="00E536ED" w:rsidRPr="00B94D1A" w:rsidSect="007C6ECA">
          <w:pgSz w:w="11906" w:h="16838"/>
          <w:pgMar w:top="1134" w:right="851" w:bottom="1134" w:left="1701" w:header="709" w:footer="709" w:gutter="0"/>
          <w:cols w:space="708"/>
          <w:docGrid w:linePitch="360"/>
        </w:sectPr>
      </w:pPr>
    </w:p>
    <w:p w:rsidR="00E536ED" w:rsidRPr="00B94D1A" w:rsidRDefault="00E536ED" w:rsidP="00150DCE">
      <w:pPr>
        <w:shd w:val="clear" w:color="auto" w:fill="FFFFFF"/>
        <w:spacing w:after="270"/>
        <w:rPr>
          <w:sz w:val="28"/>
          <w:szCs w:val="28"/>
        </w:rPr>
      </w:pPr>
    </w:p>
    <w:p w:rsidR="00E536ED" w:rsidRPr="00B94D1A" w:rsidRDefault="00E536ED" w:rsidP="00150DCE">
      <w:pPr>
        <w:shd w:val="clear" w:color="auto" w:fill="FFFFFF"/>
        <w:spacing w:after="270"/>
        <w:jc w:val="right"/>
      </w:pPr>
      <w:bookmarkStart w:id="0" w:name="_GoBack"/>
      <w:bookmarkEnd w:id="0"/>
      <w:r w:rsidRPr="00B94D1A">
        <w:rPr>
          <w:sz w:val="28"/>
          <w:szCs w:val="28"/>
        </w:rPr>
        <w:br/>
      </w:r>
      <w:r w:rsidRPr="00B94D1A">
        <w:t>Приложение № 1</w:t>
      </w:r>
      <w:r w:rsidRPr="00B94D1A">
        <w:br/>
        <w:t> Комплексная муниципальная программа </w:t>
      </w:r>
      <w:r w:rsidRPr="00B94D1A">
        <w:br/>
        <w:t>"Противодействие экстремизму </w:t>
      </w:r>
      <w:r w:rsidRPr="00B94D1A">
        <w:br/>
        <w:t>и профилактика терроризма на территории </w:t>
      </w:r>
      <w:r w:rsidRPr="00B94D1A">
        <w:br/>
        <w:t>сельского  поселения </w:t>
      </w:r>
      <w:r w:rsidR="00150DCE" w:rsidRPr="00B94D1A">
        <w:t xml:space="preserve">Алкинский </w:t>
      </w:r>
      <w:r w:rsidRPr="00B94D1A">
        <w:t>сельсовет</w:t>
      </w:r>
      <w:r w:rsidR="00150DCE" w:rsidRPr="00B94D1A">
        <w:t xml:space="preserve">                                                                  </w:t>
      </w:r>
      <w:r w:rsidRPr="00B94D1A">
        <w:t xml:space="preserve">муниципального  район </w:t>
      </w:r>
      <w:r w:rsidR="00150DCE" w:rsidRPr="00B94D1A">
        <w:t xml:space="preserve">Чишминский район                                                                          </w:t>
      </w:r>
      <w:r w:rsidRPr="00B94D1A">
        <w:t>Республ</w:t>
      </w:r>
      <w:r w:rsidR="00E846C0">
        <w:t>ики  Башкортостан  на 2017-2019</w:t>
      </w:r>
      <w:r w:rsidRPr="00B94D1A">
        <w:t>г»</w:t>
      </w:r>
    </w:p>
    <w:p w:rsidR="00E536ED" w:rsidRPr="00B94D1A" w:rsidRDefault="00E536ED" w:rsidP="00E536ED">
      <w:pPr>
        <w:shd w:val="clear" w:color="auto" w:fill="FFFFFF"/>
        <w:spacing w:after="270"/>
        <w:jc w:val="center"/>
      </w:pPr>
      <w:r w:rsidRPr="00B94D1A">
        <w:t>Основные понятия:</w:t>
      </w:r>
    </w:p>
    <w:p w:rsidR="00E536ED" w:rsidRPr="00B94D1A" w:rsidRDefault="00E536ED" w:rsidP="00E536ED">
      <w:pPr>
        <w:shd w:val="clear" w:color="auto" w:fill="FFFFFF"/>
        <w:spacing w:after="270"/>
        <w:jc w:val="both"/>
      </w:pPr>
      <w:r w:rsidRPr="00B94D1A">
        <w:t>1) экстремистская деятельность (экстремизм):</w:t>
      </w:r>
    </w:p>
    <w:p w:rsidR="00E536ED" w:rsidRPr="00B94D1A" w:rsidRDefault="00E536ED" w:rsidP="00E536ED">
      <w:pPr>
        <w:shd w:val="clear" w:color="auto" w:fill="FFFFFF"/>
        <w:spacing w:after="270"/>
        <w:jc w:val="both"/>
      </w:pPr>
      <w:r w:rsidRPr="00B94D1A">
        <w:t>насильственное изменение основ конституционного строя и нарушение целостности Российской Федерации;</w:t>
      </w:r>
    </w:p>
    <w:p w:rsidR="00E536ED" w:rsidRPr="00B94D1A" w:rsidRDefault="00E536ED" w:rsidP="00E536ED">
      <w:pPr>
        <w:shd w:val="clear" w:color="auto" w:fill="FFFFFF"/>
        <w:spacing w:after="270"/>
        <w:jc w:val="both"/>
      </w:pPr>
      <w:r w:rsidRPr="00B94D1A">
        <w:t>публичное оправдание терроризма и иная террористическая деятельность;</w:t>
      </w:r>
    </w:p>
    <w:p w:rsidR="00E536ED" w:rsidRPr="00B94D1A" w:rsidRDefault="00E536ED" w:rsidP="00E536ED">
      <w:pPr>
        <w:shd w:val="clear" w:color="auto" w:fill="FFFFFF"/>
        <w:spacing w:after="270"/>
        <w:jc w:val="both"/>
      </w:pPr>
      <w:r w:rsidRPr="00B94D1A">
        <w:t>возбуждение социальной, расовой, национальной или религиозной розни;</w:t>
      </w:r>
    </w:p>
    <w:p w:rsidR="00E536ED" w:rsidRPr="00B94D1A" w:rsidRDefault="00E536ED" w:rsidP="00E536ED">
      <w:pPr>
        <w:shd w:val="clear" w:color="auto" w:fill="FFFFFF"/>
        <w:spacing w:after="270"/>
        <w:jc w:val="both"/>
      </w:pPr>
      <w:r w:rsidRPr="00B94D1A">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536ED" w:rsidRPr="00B94D1A" w:rsidRDefault="00E536ED" w:rsidP="00E536ED">
      <w:pPr>
        <w:shd w:val="clear" w:color="auto" w:fill="FFFFFF"/>
        <w:spacing w:after="270"/>
        <w:jc w:val="both"/>
      </w:pPr>
      <w:r w:rsidRPr="00B94D1A">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536ED" w:rsidRPr="00B94D1A" w:rsidRDefault="00E536ED" w:rsidP="00E536ED">
      <w:pPr>
        <w:shd w:val="clear" w:color="auto" w:fill="FFFFFF"/>
        <w:spacing w:after="270"/>
        <w:jc w:val="both"/>
      </w:pPr>
      <w:r w:rsidRPr="00B94D1A">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536ED" w:rsidRPr="00B94D1A" w:rsidRDefault="00E536ED" w:rsidP="00E536ED">
      <w:pPr>
        <w:shd w:val="clear" w:color="auto" w:fill="FFFFFF"/>
        <w:spacing w:after="270"/>
        <w:jc w:val="both"/>
      </w:pPr>
      <w:r w:rsidRPr="00B94D1A">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536ED" w:rsidRPr="00B94D1A" w:rsidRDefault="00E536ED" w:rsidP="00E536ED">
      <w:pPr>
        <w:shd w:val="clear" w:color="auto" w:fill="FFFFFF"/>
        <w:spacing w:after="270"/>
        <w:jc w:val="both"/>
      </w:pPr>
      <w:r w:rsidRPr="00B94D1A">
        <w:t>совершение преступлений по мотивам, указанным в пункте "е" части первой статьи 63 Уголовного кодекса Российской Федерации;</w:t>
      </w:r>
    </w:p>
    <w:p w:rsidR="00E536ED" w:rsidRPr="00B94D1A" w:rsidRDefault="00E536ED" w:rsidP="00E536ED">
      <w:pPr>
        <w:shd w:val="clear" w:color="auto" w:fill="FFFFFF"/>
        <w:spacing w:after="270"/>
        <w:jc w:val="both"/>
      </w:pPr>
      <w:r w:rsidRPr="00B94D1A">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E536ED" w:rsidRPr="00B94D1A" w:rsidRDefault="00E536ED" w:rsidP="00E536ED">
      <w:pPr>
        <w:shd w:val="clear" w:color="auto" w:fill="FFFFFF"/>
        <w:spacing w:after="270"/>
        <w:jc w:val="both"/>
      </w:pPr>
      <w:r w:rsidRPr="00B94D1A">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536ED" w:rsidRPr="00B94D1A" w:rsidRDefault="00E536ED" w:rsidP="00E536ED">
      <w:pPr>
        <w:shd w:val="clear" w:color="auto" w:fill="FFFFFF"/>
        <w:spacing w:after="270"/>
        <w:jc w:val="both"/>
      </w:pPr>
      <w:r w:rsidRPr="00B94D1A">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536ED" w:rsidRPr="00B94D1A" w:rsidRDefault="00E536ED" w:rsidP="00E536ED">
      <w:pPr>
        <w:shd w:val="clear" w:color="auto" w:fill="FFFFFF"/>
        <w:spacing w:after="270"/>
        <w:jc w:val="both"/>
      </w:pPr>
      <w:r w:rsidRPr="00B94D1A">
        <w:t>организация и подготовка указанных деяний, а также подстрекательство к их осуществлению;</w:t>
      </w:r>
    </w:p>
    <w:p w:rsidR="00E536ED" w:rsidRPr="00B94D1A" w:rsidRDefault="00E536ED" w:rsidP="00E536ED">
      <w:pPr>
        <w:shd w:val="clear" w:color="auto" w:fill="FFFFFF"/>
        <w:spacing w:after="270"/>
        <w:jc w:val="both"/>
      </w:pPr>
      <w:r w:rsidRPr="00B94D1A">
        <w:lastRenderedPageBreak/>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536ED" w:rsidRPr="00B94D1A" w:rsidRDefault="00E536ED" w:rsidP="00E536ED">
      <w:pPr>
        <w:shd w:val="clear" w:color="auto" w:fill="FFFFFF"/>
        <w:spacing w:after="270"/>
      </w:pPr>
      <w:r w:rsidRPr="00B94D1A">
        <w:t>2) экстремистская организация</w:t>
      </w:r>
      <w:r w:rsidRPr="00B94D1A">
        <w:br/>
        <w:t>- общественное или религиозное объединение либо иная организация, в отношении которых по основаниям, предусмотренным настоящим Федеральным законом,(Федеральный закон Российской Федерации от 25 июля 2002 г. №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B94D1A">
        <w:br/>
        <w:t>3) экстремистские материалы </w:t>
      </w:r>
      <w:r w:rsidRPr="00B94D1A">
        <w:b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B94D1A">
        <w:br/>
        <w:t>4) Основные направления противодействия экстремистской деятельности.</w:t>
      </w:r>
      <w:r w:rsidRPr="00B94D1A">
        <w:br/>
        <w:t>Противодействие экстремистской деятельности осуществляется по следующим основным направлениям:</w:t>
      </w:r>
      <w:r w:rsidRPr="00B94D1A">
        <w:b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Pr="00B94D1A">
        <w:br/>
        <w:t>- выявление, предупреждение и пресечение экстремистской деятельности общественных и религиозных объединений, иных организаций, физических лиц.</w:t>
      </w:r>
      <w:r w:rsidRPr="00B94D1A">
        <w:br/>
        <w:t>5) Субъекты противодействия экстремистской деятельности.</w:t>
      </w:r>
      <w:r w:rsidRPr="00B94D1A">
        <w:b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r w:rsidRPr="00B94D1A">
        <w:br/>
        <w:t>6) Профилактика экстремистской деятельности.</w:t>
      </w:r>
      <w:r w:rsidRPr="00B94D1A">
        <w:b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r w:rsidRPr="00B94D1A">
        <w:br/>
        <w:t>7) Толерантность.(лат. tolerantia - терпение)</w:t>
      </w:r>
      <w:r w:rsidRPr="00B94D1A">
        <w:br/>
        <w:t>-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r w:rsidRPr="00B94D1A">
        <w:br/>
        <w:t>8) Ксенофобия [греч. xenos - чужой + phobos - страх]</w:t>
      </w:r>
      <w:r w:rsidRPr="00B94D1A">
        <w:b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E536ED" w:rsidRPr="00B94D1A" w:rsidRDefault="00E536ED" w:rsidP="00E536ED"/>
    <w:p w:rsidR="00E536ED" w:rsidRPr="00B94D1A" w:rsidRDefault="00E536ED" w:rsidP="00E536ED"/>
    <w:p w:rsidR="00E536ED" w:rsidRPr="00B94D1A" w:rsidRDefault="00E536ED" w:rsidP="00E536ED"/>
    <w:p w:rsidR="007E0003" w:rsidRPr="00B94D1A" w:rsidRDefault="007E0003" w:rsidP="007E0003"/>
    <w:sectPr w:rsidR="007E0003" w:rsidRPr="00B94D1A" w:rsidSect="00B94D1A">
      <w:pgSz w:w="11906" w:h="16838" w:code="9"/>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AD9" w:rsidRDefault="00BE3AD9" w:rsidP="00F10CF4">
      <w:r>
        <w:separator/>
      </w:r>
    </w:p>
  </w:endnote>
  <w:endnote w:type="continuationSeparator" w:id="1">
    <w:p w:rsidR="00BE3AD9" w:rsidRDefault="00BE3AD9" w:rsidP="00F1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PragmaticAsian">
    <w:altName w:val="Symbol"/>
    <w:panose1 w:val="00000000000000000000"/>
    <w:charset w:val="02"/>
    <w:family w:val="swiss"/>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AD9" w:rsidRDefault="00BE3AD9" w:rsidP="00F10CF4">
      <w:r>
        <w:separator/>
      </w:r>
    </w:p>
  </w:footnote>
  <w:footnote w:type="continuationSeparator" w:id="1">
    <w:p w:rsidR="00BE3AD9" w:rsidRDefault="00BE3AD9" w:rsidP="00F10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3554F"/>
    <w:multiLevelType w:val="multilevel"/>
    <w:tmpl w:val="F8B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40A436C"/>
    <w:multiLevelType w:val="multilevel"/>
    <w:tmpl w:val="B7305136"/>
    <w:lvl w:ilvl="0">
      <w:start w:val="1"/>
      <w:numFmt w:val="decimal"/>
      <w:lvlText w:val="%1."/>
      <w:lvlJc w:val="left"/>
      <w:pPr>
        <w:tabs>
          <w:tab w:val="num" w:pos="930"/>
        </w:tabs>
        <w:ind w:left="930" w:hanging="360"/>
      </w:pPr>
      <w:rPr>
        <w:rFonts w:hint="default"/>
      </w:rPr>
    </w:lvl>
    <w:lvl w:ilvl="1">
      <w:start w:val="1"/>
      <w:numFmt w:val="decimal"/>
      <w:isLgl/>
      <w:lvlText w:val="%1.%2."/>
      <w:lvlJc w:val="left"/>
      <w:pPr>
        <w:tabs>
          <w:tab w:val="num" w:pos="1290"/>
        </w:tabs>
        <w:ind w:left="1290" w:hanging="720"/>
      </w:pPr>
      <w:rPr>
        <w:rFonts w:ascii="Times New Roman" w:eastAsia="Times New Roman" w:hAnsi="Times New Roman" w:cs="Times New Roman"/>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2010"/>
        </w:tabs>
        <w:ind w:left="2010" w:hanging="1440"/>
      </w:pPr>
      <w:rPr>
        <w:rFonts w:hint="default"/>
      </w:rPr>
    </w:lvl>
    <w:lvl w:ilvl="6">
      <w:start w:val="1"/>
      <w:numFmt w:val="decimal"/>
      <w:isLgl/>
      <w:lvlText w:val="%1.%2.%3.%4.%5.%6.%7."/>
      <w:lvlJc w:val="left"/>
      <w:pPr>
        <w:tabs>
          <w:tab w:val="num" w:pos="2370"/>
        </w:tabs>
        <w:ind w:left="237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30"/>
        </w:tabs>
        <w:ind w:left="2730" w:hanging="2160"/>
      </w:pPr>
      <w:rPr>
        <w:rFonts w:hint="default"/>
      </w:rPr>
    </w:lvl>
  </w:abstractNum>
  <w:abstractNum w:abstractNumId="4">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816B8A"/>
    <w:multiLevelType w:val="hybridMultilevel"/>
    <w:tmpl w:val="F3267C34"/>
    <w:lvl w:ilvl="0" w:tplc="93767EF0">
      <w:start w:val="1"/>
      <w:numFmt w:val="bullet"/>
      <w:lvlText w:val="-"/>
      <w:lvlJc w:val="left"/>
      <w:pPr>
        <w:tabs>
          <w:tab w:val="num" w:pos="720"/>
        </w:tabs>
        <w:ind w:left="720" w:hanging="360"/>
      </w:pPr>
      <w:rPr>
        <w:rFonts w:ascii="Simplified Arabic Fixed" w:hAnsi="Simplified Arabic Fixed"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3388"/>
    <w:rsid w:val="00015B4A"/>
    <w:rsid w:val="0002037B"/>
    <w:rsid w:val="000247BD"/>
    <w:rsid w:val="00030F79"/>
    <w:rsid w:val="00031DFB"/>
    <w:rsid w:val="00035E54"/>
    <w:rsid w:val="000537A5"/>
    <w:rsid w:val="000621F2"/>
    <w:rsid w:val="00066FA0"/>
    <w:rsid w:val="00091744"/>
    <w:rsid w:val="00092720"/>
    <w:rsid w:val="0009549A"/>
    <w:rsid w:val="00097A30"/>
    <w:rsid w:val="000F3404"/>
    <w:rsid w:val="000F5849"/>
    <w:rsid w:val="001112D4"/>
    <w:rsid w:val="00111F23"/>
    <w:rsid w:val="00123388"/>
    <w:rsid w:val="001260EB"/>
    <w:rsid w:val="0013662C"/>
    <w:rsid w:val="00140F7C"/>
    <w:rsid w:val="00150AAF"/>
    <w:rsid w:val="00150DCE"/>
    <w:rsid w:val="00152C64"/>
    <w:rsid w:val="00165BA9"/>
    <w:rsid w:val="00174CBB"/>
    <w:rsid w:val="00177F52"/>
    <w:rsid w:val="0019073D"/>
    <w:rsid w:val="00193B5C"/>
    <w:rsid w:val="001B7061"/>
    <w:rsid w:val="001B776E"/>
    <w:rsid w:val="001C1027"/>
    <w:rsid w:val="001C1151"/>
    <w:rsid w:val="001C3215"/>
    <w:rsid w:val="001D3052"/>
    <w:rsid w:val="001E40EC"/>
    <w:rsid w:val="001E42FA"/>
    <w:rsid w:val="001F40A0"/>
    <w:rsid w:val="001F4526"/>
    <w:rsid w:val="001F54A8"/>
    <w:rsid w:val="00211813"/>
    <w:rsid w:val="00217CA2"/>
    <w:rsid w:val="0023164A"/>
    <w:rsid w:val="00231F1B"/>
    <w:rsid w:val="0023774E"/>
    <w:rsid w:val="002460F3"/>
    <w:rsid w:val="002509F0"/>
    <w:rsid w:val="00252A25"/>
    <w:rsid w:val="00256536"/>
    <w:rsid w:val="00263C65"/>
    <w:rsid w:val="00266941"/>
    <w:rsid w:val="00270BE4"/>
    <w:rsid w:val="00271BF4"/>
    <w:rsid w:val="0028473A"/>
    <w:rsid w:val="00284973"/>
    <w:rsid w:val="00291E7D"/>
    <w:rsid w:val="00294A2E"/>
    <w:rsid w:val="00296398"/>
    <w:rsid w:val="002978A8"/>
    <w:rsid w:val="002A2F13"/>
    <w:rsid w:val="002A4B5F"/>
    <w:rsid w:val="002B2FF7"/>
    <w:rsid w:val="002C3625"/>
    <w:rsid w:val="002C7B99"/>
    <w:rsid w:val="002D1639"/>
    <w:rsid w:val="002D5840"/>
    <w:rsid w:val="002D5DE5"/>
    <w:rsid w:val="002E5C9D"/>
    <w:rsid w:val="00300FFD"/>
    <w:rsid w:val="00307C71"/>
    <w:rsid w:val="003340F5"/>
    <w:rsid w:val="00340A43"/>
    <w:rsid w:val="00357E98"/>
    <w:rsid w:val="003939FB"/>
    <w:rsid w:val="00395B40"/>
    <w:rsid w:val="00397DF7"/>
    <w:rsid w:val="003B2EBE"/>
    <w:rsid w:val="003C79FC"/>
    <w:rsid w:val="003D2E90"/>
    <w:rsid w:val="003D6D3B"/>
    <w:rsid w:val="003E68B1"/>
    <w:rsid w:val="003E6E82"/>
    <w:rsid w:val="003F0470"/>
    <w:rsid w:val="003F76F3"/>
    <w:rsid w:val="00402704"/>
    <w:rsid w:val="00421735"/>
    <w:rsid w:val="004229E5"/>
    <w:rsid w:val="00425829"/>
    <w:rsid w:val="00426CC4"/>
    <w:rsid w:val="004300A7"/>
    <w:rsid w:val="004476DD"/>
    <w:rsid w:val="00450B50"/>
    <w:rsid w:val="00452603"/>
    <w:rsid w:val="00454CEE"/>
    <w:rsid w:val="00461747"/>
    <w:rsid w:val="00465FBD"/>
    <w:rsid w:val="004702A6"/>
    <w:rsid w:val="00473697"/>
    <w:rsid w:val="004853D7"/>
    <w:rsid w:val="004861B8"/>
    <w:rsid w:val="004A4C5F"/>
    <w:rsid w:val="004C0A4D"/>
    <w:rsid w:val="004C7170"/>
    <w:rsid w:val="004E0CA5"/>
    <w:rsid w:val="004F46A3"/>
    <w:rsid w:val="004F571A"/>
    <w:rsid w:val="0050234E"/>
    <w:rsid w:val="00504E93"/>
    <w:rsid w:val="005052AF"/>
    <w:rsid w:val="00506D1C"/>
    <w:rsid w:val="00510065"/>
    <w:rsid w:val="00525C70"/>
    <w:rsid w:val="00527AD6"/>
    <w:rsid w:val="00535274"/>
    <w:rsid w:val="0054294D"/>
    <w:rsid w:val="00545719"/>
    <w:rsid w:val="00545958"/>
    <w:rsid w:val="00560D29"/>
    <w:rsid w:val="0056722E"/>
    <w:rsid w:val="00582779"/>
    <w:rsid w:val="005856FC"/>
    <w:rsid w:val="00586BBE"/>
    <w:rsid w:val="00590C18"/>
    <w:rsid w:val="00595920"/>
    <w:rsid w:val="00597D12"/>
    <w:rsid w:val="005B2588"/>
    <w:rsid w:val="005E2EEF"/>
    <w:rsid w:val="005E61D2"/>
    <w:rsid w:val="005F2010"/>
    <w:rsid w:val="005F3D77"/>
    <w:rsid w:val="005F4724"/>
    <w:rsid w:val="005F503E"/>
    <w:rsid w:val="006036EE"/>
    <w:rsid w:val="00625B1B"/>
    <w:rsid w:val="006268A2"/>
    <w:rsid w:val="00627D48"/>
    <w:rsid w:val="006315FC"/>
    <w:rsid w:val="00633780"/>
    <w:rsid w:val="0064055F"/>
    <w:rsid w:val="00643674"/>
    <w:rsid w:val="00660B3C"/>
    <w:rsid w:val="00663C6C"/>
    <w:rsid w:val="00666A68"/>
    <w:rsid w:val="00683527"/>
    <w:rsid w:val="0069090D"/>
    <w:rsid w:val="006B1449"/>
    <w:rsid w:val="006B575C"/>
    <w:rsid w:val="006C25B1"/>
    <w:rsid w:val="006C604B"/>
    <w:rsid w:val="006C796D"/>
    <w:rsid w:val="006D3131"/>
    <w:rsid w:val="006E1285"/>
    <w:rsid w:val="006F284C"/>
    <w:rsid w:val="00705C11"/>
    <w:rsid w:val="00706CCD"/>
    <w:rsid w:val="00714021"/>
    <w:rsid w:val="0071547C"/>
    <w:rsid w:val="00717D56"/>
    <w:rsid w:val="0072187D"/>
    <w:rsid w:val="00724500"/>
    <w:rsid w:val="00724545"/>
    <w:rsid w:val="00737942"/>
    <w:rsid w:val="007449AD"/>
    <w:rsid w:val="0075369F"/>
    <w:rsid w:val="007577EC"/>
    <w:rsid w:val="00764E10"/>
    <w:rsid w:val="007650A5"/>
    <w:rsid w:val="00780AB5"/>
    <w:rsid w:val="007867D9"/>
    <w:rsid w:val="00786BBC"/>
    <w:rsid w:val="00787170"/>
    <w:rsid w:val="0079095A"/>
    <w:rsid w:val="007925F1"/>
    <w:rsid w:val="007933C4"/>
    <w:rsid w:val="007939CD"/>
    <w:rsid w:val="007A0DBB"/>
    <w:rsid w:val="007A493A"/>
    <w:rsid w:val="007B7044"/>
    <w:rsid w:val="007B7821"/>
    <w:rsid w:val="007C474F"/>
    <w:rsid w:val="007C7EAE"/>
    <w:rsid w:val="007D4FD4"/>
    <w:rsid w:val="007E0003"/>
    <w:rsid w:val="008054A1"/>
    <w:rsid w:val="00811D6C"/>
    <w:rsid w:val="0081323D"/>
    <w:rsid w:val="00816F60"/>
    <w:rsid w:val="00817896"/>
    <w:rsid w:val="00820511"/>
    <w:rsid w:val="00832FF0"/>
    <w:rsid w:val="00843F31"/>
    <w:rsid w:val="0084539A"/>
    <w:rsid w:val="00880CCD"/>
    <w:rsid w:val="00883519"/>
    <w:rsid w:val="008934E6"/>
    <w:rsid w:val="00895BD0"/>
    <w:rsid w:val="008A1914"/>
    <w:rsid w:val="008B08E1"/>
    <w:rsid w:val="008B1E3B"/>
    <w:rsid w:val="008B561D"/>
    <w:rsid w:val="008B79EA"/>
    <w:rsid w:val="008B7D04"/>
    <w:rsid w:val="008C6CF7"/>
    <w:rsid w:val="008E2668"/>
    <w:rsid w:val="008E35B7"/>
    <w:rsid w:val="008F6024"/>
    <w:rsid w:val="008F7567"/>
    <w:rsid w:val="00904C5A"/>
    <w:rsid w:val="009052F8"/>
    <w:rsid w:val="0091044A"/>
    <w:rsid w:val="0091140F"/>
    <w:rsid w:val="009211E7"/>
    <w:rsid w:val="00934B5E"/>
    <w:rsid w:val="009404A3"/>
    <w:rsid w:val="00942A56"/>
    <w:rsid w:val="00963097"/>
    <w:rsid w:val="00964E65"/>
    <w:rsid w:val="00965C95"/>
    <w:rsid w:val="00970133"/>
    <w:rsid w:val="00974572"/>
    <w:rsid w:val="00976B58"/>
    <w:rsid w:val="009A075A"/>
    <w:rsid w:val="009A15E7"/>
    <w:rsid w:val="009A62FC"/>
    <w:rsid w:val="009A6C6A"/>
    <w:rsid w:val="009B5228"/>
    <w:rsid w:val="009D380B"/>
    <w:rsid w:val="009D3AAF"/>
    <w:rsid w:val="009D55D3"/>
    <w:rsid w:val="009D6B87"/>
    <w:rsid w:val="00A13DD1"/>
    <w:rsid w:val="00A159A1"/>
    <w:rsid w:val="00A15E40"/>
    <w:rsid w:val="00A22AAE"/>
    <w:rsid w:val="00A35F3F"/>
    <w:rsid w:val="00A3697E"/>
    <w:rsid w:val="00A412C6"/>
    <w:rsid w:val="00A41612"/>
    <w:rsid w:val="00A434C9"/>
    <w:rsid w:val="00A4575A"/>
    <w:rsid w:val="00A45E5F"/>
    <w:rsid w:val="00A512E0"/>
    <w:rsid w:val="00A55F3F"/>
    <w:rsid w:val="00A67EDE"/>
    <w:rsid w:val="00A73E87"/>
    <w:rsid w:val="00A744EB"/>
    <w:rsid w:val="00A825F3"/>
    <w:rsid w:val="00A9102C"/>
    <w:rsid w:val="00A92122"/>
    <w:rsid w:val="00AA2AFE"/>
    <w:rsid w:val="00AA400B"/>
    <w:rsid w:val="00AA526F"/>
    <w:rsid w:val="00AA53BD"/>
    <w:rsid w:val="00AA5AF4"/>
    <w:rsid w:val="00AB0F3C"/>
    <w:rsid w:val="00AB6035"/>
    <w:rsid w:val="00AB62A3"/>
    <w:rsid w:val="00AC2387"/>
    <w:rsid w:val="00AD74C1"/>
    <w:rsid w:val="00AF0297"/>
    <w:rsid w:val="00AF1681"/>
    <w:rsid w:val="00AF64A6"/>
    <w:rsid w:val="00B07E67"/>
    <w:rsid w:val="00B11D6F"/>
    <w:rsid w:val="00B22737"/>
    <w:rsid w:val="00B269F1"/>
    <w:rsid w:val="00B307EC"/>
    <w:rsid w:val="00B33E1D"/>
    <w:rsid w:val="00B53A95"/>
    <w:rsid w:val="00B748DE"/>
    <w:rsid w:val="00B766AA"/>
    <w:rsid w:val="00B9046C"/>
    <w:rsid w:val="00B90CF2"/>
    <w:rsid w:val="00B94D1A"/>
    <w:rsid w:val="00B95347"/>
    <w:rsid w:val="00BA4AAD"/>
    <w:rsid w:val="00BA6E82"/>
    <w:rsid w:val="00BA74D9"/>
    <w:rsid w:val="00BD1F43"/>
    <w:rsid w:val="00BD3CDB"/>
    <w:rsid w:val="00BD562E"/>
    <w:rsid w:val="00BD6D42"/>
    <w:rsid w:val="00BD75FC"/>
    <w:rsid w:val="00BE3AD9"/>
    <w:rsid w:val="00BE623B"/>
    <w:rsid w:val="00BF15FB"/>
    <w:rsid w:val="00BF16E2"/>
    <w:rsid w:val="00C034ED"/>
    <w:rsid w:val="00C04A93"/>
    <w:rsid w:val="00C04AE4"/>
    <w:rsid w:val="00C050D6"/>
    <w:rsid w:val="00C071F9"/>
    <w:rsid w:val="00C107E8"/>
    <w:rsid w:val="00C12239"/>
    <w:rsid w:val="00C245D0"/>
    <w:rsid w:val="00C3276F"/>
    <w:rsid w:val="00C41A3E"/>
    <w:rsid w:val="00C55D61"/>
    <w:rsid w:val="00C67ECC"/>
    <w:rsid w:val="00C92D19"/>
    <w:rsid w:val="00C93AE2"/>
    <w:rsid w:val="00C94468"/>
    <w:rsid w:val="00C963D7"/>
    <w:rsid w:val="00CB0441"/>
    <w:rsid w:val="00CB0944"/>
    <w:rsid w:val="00CB3205"/>
    <w:rsid w:val="00CB44E9"/>
    <w:rsid w:val="00CC7831"/>
    <w:rsid w:val="00CD1014"/>
    <w:rsid w:val="00CE3789"/>
    <w:rsid w:val="00CE4EA1"/>
    <w:rsid w:val="00CF3289"/>
    <w:rsid w:val="00CF49BD"/>
    <w:rsid w:val="00D0494E"/>
    <w:rsid w:val="00D06C0C"/>
    <w:rsid w:val="00D07756"/>
    <w:rsid w:val="00D16517"/>
    <w:rsid w:val="00D20F40"/>
    <w:rsid w:val="00D23744"/>
    <w:rsid w:val="00D24F29"/>
    <w:rsid w:val="00D31CB4"/>
    <w:rsid w:val="00D33854"/>
    <w:rsid w:val="00D46747"/>
    <w:rsid w:val="00D53446"/>
    <w:rsid w:val="00D56A06"/>
    <w:rsid w:val="00D64044"/>
    <w:rsid w:val="00D72083"/>
    <w:rsid w:val="00D7477A"/>
    <w:rsid w:val="00D86ED9"/>
    <w:rsid w:val="00D8768D"/>
    <w:rsid w:val="00D90368"/>
    <w:rsid w:val="00DA3EB1"/>
    <w:rsid w:val="00DB0223"/>
    <w:rsid w:val="00DB3ED6"/>
    <w:rsid w:val="00DC1B07"/>
    <w:rsid w:val="00DC677F"/>
    <w:rsid w:val="00DD1A3D"/>
    <w:rsid w:val="00DD4397"/>
    <w:rsid w:val="00DE0668"/>
    <w:rsid w:val="00DE56F7"/>
    <w:rsid w:val="00DE5D05"/>
    <w:rsid w:val="00DE6BF6"/>
    <w:rsid w:val="00DE6C96"/>
    <w:rsid w:val="00DF40DA"/>
    <w:rsid w:val="00E05ECB"/>
    <w:rsid w:val="00E255CA"/>
    <w:rsid w:val="00E536ED"/>
    <w:rsid w:val="00E561C6"/>
    <w:rsid w:val="00E83588"/>
    <w:rsid w:val="00E846C0"/>
    <w:rsid w:val="00E85F82"/>
    <w:rsid w:val="00EA2466"/>
    <w:rsid w:val="00EC243D"/>
    <w:rsid w:val="00ED3A53"/>
    <w:rsid w:val="00EF1391"/>
    <w:rsid w:val="00EF59CA"/>
    <w:rsid w:val="00F00298"/>
    <w:rsid w:val="00F10CF4"/>
    <w:rsid w:val="00F317DD"/>
    <w:rsid w:val="00F34CC7"/>
    <w:rsid w:val="00F43EE5"/>
    <w:rsid w:val="00F643C5"/>
    <w:rsid w:val="00F64DE6"/>
    <w:rsid w:val="00F65346"/>
    <w:rsid w:val="00F65ECA"/>
    <w:rsid w:val="00F8640D"/>
    <w:rsid w:val="00F9663C"/>
    <w:rsid w:val="00F97A1D"/>
    <w:rsid w:val="00FA616E"/>
    <w:rsid w:val="00FB2095"/>
    <w:rsid w:val="00FB47B5"/>
    <w:rsid w:val="00FB4B04"/>
    <w:rsid w:val="00FC7F1C"/>
    <w:rsid w:val="00FE4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0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40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24"/>
    <w:basedOn w:val="a"/>
    <w:uiPriority w:val="99"/>
    <w:rsid w:val="00B748DE"/>
    <w:pPr>
      <w:shd w:val="clear" w:color="auto" w:fill="FFFFFF"/>
      <w:spacing w:after="120" w:line="240" w:lineRule="atLeast"/>
      <w:ind w:hanging="1160"/>
      <w:jc w:val="right"/>
    </w:pPr>
    <w:rPr>
      <w:rFonts w:eastAsia="Calibri"/>
      <w:sz w:val="23"/>
      <w:szCs w:val="23"/>
    </w:rPr>
  </w:style>
  <w:style w:type="paragraph" w:customStyle="1" w:styleId="ConsPlusCell">
    <w:name w:val="ConsPlusCell"/>
    <w:uiPriority w:val="99"/>
    <w:rsid w:val="00B748DE"/>
    <w:pPr>
      <w:widowControl w:val="0"/>
      <w:suppressAutoHyphens/>
      <w:spacing w:after="0" w:line="240" w:lineRule="auto"/>
    </w:pPr>
    <w:rPr>
      <w:rFonts w:ascii="Arial" w:eastAsia="SimSun" w:hAnsi="Arial" w:cs="Arial"/>
      <w:kern w:val="1"/>
      <w:sz w:val="24"/>
      <w:szCs w:val="24"/>
      <w:lang w:eastAsia="hi-IN" w:bidi="hi-IN"/>
    </w:rPr>
  </w:style>
  <w:style w:type="paragraph" w:styleId="a3">
    <w:name w:val="List Paragraph"/>
    <w:basedOn w:val="a"/>
    <w:uiPriority w:val="34"/>
    <w:qFormat/>
    <w:rsid w:val="008C6CF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basedOn w:val="a"/>
    <w:link w:val="a5"/>
    <w:qFormat/>
    <w:rsid w:val="00586BBE"/>
    <w:pPr>
      <w:spacing w:before="120" w:after="120"/>
      <w:ind w:firstLine="720"/>
    </w:pPr>
    <w:rPr>
      <w:rFonts w:ascii="Calibri" w:eastAsia="Calibri" w:hAnsi="Calibri"/>
      <w:sz w:val="22"/>
      <w:szCs w:val="22"/>
      <w:lang w:val="en-US" w:eastAsia="en-US" w:bidi="en-US"/>
    </w:rPr>
  </w:style>
  <w:style w:type="character" w:customStyle="1" w:styleId="a5">
    <w:name w:val="Без интервала Знак"/>
    <w:basedOn w:val="a0"/>
    <w:link w:val="a4"/>
    <w:rsid w:val="00586BBE"/>
    <w:rPr>
      <w:rFonts w:ascii="Calibri" w:eastAsia="Calibri" w:hAnsi="Calibri" w:cs="Times New Roman"/>
      <w:lang w:val="en-US" w:bidi="en-US"/>
    </w:rPr>
  </w:style>
  <w:style w:type="paragraph" w:styleId="a6">
    <w:name w:val="Title"/>
    <w:basedOn w:val="a"/>
    <w:link w:val="a7"/>
    <w:qFormat/>
    <w:rsid w:val="00AB62A3"/>
    <w:pPr>
      <w:jc w:val="center"/>
    </w:pPr>
    <w:rPr>
      <w:sz w:val="28"/>
    </w:rPr>
  </w:style>
  <w:style w:type="character" w:customStyle="1" w:styleId="a7">
    <w:name w:val="Название Знак"/>
    <w:basedOn w:val="a0"/>
    <w:link w:val="a6"/>
    <w:rsid w:val="00AB62A3"/>
    <w:rPr>
      <w:rFonts w:ascii="Times New Roman" w:eastAsia="Times New Roman" w:hAnsi="Times New Roman" w:cs="Times New Roman"/>
      <w:sz w:val="28"/>
      <w:szCs w:val="24"/>
      <w:lang w:eastAsia="ru-RU"/>
    </w:rPr>
  </w:style>
  <w:style w:type="paragraph" w:customStyle="1" w:styleId="ConsNonformat">
    <w:name w:val="ConsNonformat"/>
    <w:rsid w:val="00786B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Normal (Web)"/>
    <w:basedOn w:val="a"/>
    <w:link w:val="a9"/>
    <w:uiPriority w:val="99"/>
    <w:rsid w:val="00786BBC"/>
    <w:pPr>
      <w:spacing w:before="100" w:beforeAutospacing="1" w:after="100" w:afterAutospacing="1"/>
    </w:pPr>
  </w:style>
  <w:style w:type="table" w:styleId="aa">
    <w:name w:val="Table Grid"/>
    <w:basedOn w:val="a1"/>
    <w:rsid w:val="00F64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F643C5"/>
    <w:pPr>
      <w:widowControl w:val="0"/>
      <w:autoSpaceDE w:val="0"/>
      <w:autoSpaceDN w:val="0"/>
      <w:adjustRightInd w:val="0"/>
      <w:spacing w:line="410" w:lineRule="exact"/>
      <w:ind w:firstLine="835"/>
      <w:jc w:val="both"/>
    </w:pPr>
  </w:style>
  <w:style w:type="character" w:customStyle="1" w:styleId="FontStyle11">
    <w:name w:val="Font Style11"/>
    <w:rsid w:val="00F643C5"/>
    <w:rPr>
      <w:rFonts w:ascii="Times New Roman" w:hAnsi="Times New Roman" w:cs="Times New Roman"/>
      <w:sz w:val="22"/>
      <w:szCs w:val="22"/>
    </w:rPr>
  </w:style>
  <w:style w:type="paragraph" w:customStyle="1" w:styleId="Style4">
    <w:name w:val="Style4"/>
    <w:basedOn w:val="a"/>
    <w:rsid w:val="00F643C5"/>
    <w:pPr>
      <w:widowControl w:val="0"/>
      <w:autoSpaceDE w:val="0"/>
      <w:autoSpaceDN w:val="0"/>
      <w:adjustRightInd w:val="0"/>
      <w:spacing w:line="416" w:lineRule="exact"/>
      <w:ind w:firstLine="835"/>
      <w:jc w:val="both"/>
    </w:pPr>
  </w:style>
  <w:style w:type="character" w:customStyle="1" w:styleId="FontStyle14">
    <w:name w:val="Font Style14"/>
    <w:rsid w:val="00F643C5"/>
    <w:rPr>
      <w:rFonts w:ascii="Times New Roman" w:hAnsi="Times New Roman" w:cs="Times New Roman"/>
      <w:i/>
      <w:iCs/>
      <w:sz w:val="22"/>
      <w:szCs w:val="22"/>
    </w:rPr>
  </w:style>
  <w:style w:type="character" w:customStyle="1" w:styleId="20">
    <w:name w:val="Заголовок 2 Знак"/>
    <w:basedOn w:val="a0"/>
    <w:link w:val="2"/>
    <w:rsid w:val="00DF40DA"/>
    <w:rPr>
      <w:rFonts w:ascii="Arial" w:eastAsia="Times New Roman" w:hAnsi="Arial" w:cs="Arial"/>
      <w:b/>
      <w:bCs/>
      <w:i/>
      <w:iCs/>
      <w:sz w:val="28"/>
      <w:szCs w:val="28"/>
      <w:lang w:eastAsia="ru-RU"/>
    </w:rPr>
  </w:style>
  <w:style w:type="character" w:customStyle="1" w:styleId="FontStyle12">
    <w:name w:val="Font Style12"/>
    <w:rsid w:val="00DF40DA"/>
    <w:rPr>
      <w:rFonts w:ascii="Times New Roman" w:hAnsi="Times New Roman" w:cs="Times New Roman"/>
      <w:sz w:val="22"/>
      <w:szCs w:val="22"/>
    </w:rPr>
  </w:style>
  <w:style w:type="paragraph" w:customStyle="1" w:styleId="Style3">
    <w:name w:val="Style3"/>
    <w:basedOn w:val="a"/>
    <w:rsid w:val="00DF40DA"/>
    <w:pPr>
      <w:widowControl w:val="0"/>
      <w:autoSpaceDE w:val="0"/>
      <w:autoSpaceDN w:val="0"/>
      <w:adjustRightInd w:val="0"/>
      <w:spacing w:line="410" w:lineRule="exact"/>
      <w:ind w:firstLine="830"/>
      <w:jc w:val="both"/>
    </w:pPr>
  </w:style>
  <w:style w:type="paragraph" w:customStyle="1" w:styleId="Style1">
    <w:name w:val="Style1"/>
    <w:basedOn w:val="a"/>
    <w:rsid w:val="00DF40DA"/>
    <w:pPr>
      <w:widowControl w:val="0"/>
      <w:autoSpaceDE w:val="0"/>
      <w:autoSpaceDN w:val="0"/>
      <w:adjustRightInd w:val="0"/>
      <w:spacing w:line="413" w:lineRule="exact"/>
      <w:jc w:val="both"/>
    </w:pPr>
  </w:style>
  <w:style w:type="paragraph" w:customStyle="1" w:styleId="Style8">
    <w:name w:val="Style8"/>
    <w:basedOn w:val="a"/>
    <w:rsid w:val="00DF40DA"/>
    <w:pPr>
      <w:widowControl w:val="0"/>
      <w:autoSpaceDE w:val="0"/>
      <w:autoSpaceDN w:val="0"/>
      <w:adjustRightInd w:val="0"/>
    </w:pPr>
  </w:style>
  <w:style w:type="paragraph" w:customStyle="1" w:styleId="Style9">
    <w:name w:val="Style9"/>
    <w:basedOn w:val="a"/>
    <w:rsid w:val="00DF40DA"/>
    <w:pPr>
      <w:widowControl w:val="0"/>
      <w:autoSpaceDE w:val="0"/>
      <w:autoSpaceDN w:val="0"/>
      <w:adjustRightInd w:val="0"/>
    </w:pPr>
  </w:style>
  <w:style w:type="paragraph" w:customStyle="1" w:styleId="Style10">
    <w:name w:val="Style10"/>
    <w:basedOn w:val="a"/>
    <w:rsid w:val="00DF40DA"/>
    <w:pPr>
      <w:widowControl w:val="0"/>
      <w:autoSpaceDE w:val="0"/>
      <w:autoSpaceDN w:val="0"/>
      <w:adjustRightInd w:val="0"/>
      <w:spacing w:line="418" w:lineRule="exact"/>
    </w:pPr>
  </w:style>
  <w:style w:type="character" w:customStyle="1" w:styleId="FontStyle13">
    <w:name w:val="Font Style13"/>
    <w:rsid w:val="00DF40DA"/>
    <w:rPr>
      <w:rFonts w:ascii="Times New Roman" w:hAnsi="Times New Roman" w:cs="Times New Roman"/>
      <w:sz w:val="22"/>
      <w:szCs w:val="22"/>
    </w:rPr>
  </w:style>
  <w:style w:type="paragraph" w:customStyle="1" w:styleId="Style5">
    <w:name w:val="Style5"/>
    <w:basedOn w:val="a"/>
    <w:rsid w:val="00DF40DA"/>
    <w:pPr>
      <w:widowControl w:val="0"/>
      <w:autoSpaceDE w:val="0"/>
      <w:autoSpaceDN w:val="0"/>
      <w:adjustRightInd w:val="0"/>
      <w:spacing w:line="422" w:lineRule="exact"/>
      <w:ind w:firstLine="830"/>
    </w:pPr>
  </w:style>
  <w:style w:type="paragraph" w:styleId="ab">
    <w:name w:val="Body Text"/>
    <w:basedOn w:val="a"/>
    <w:link w:val="ac"/>
    <w:rsid w:val="00DF40DA"/>
    <w:pPr>
      <w:spacing w:after="120"/>
    </w:pPr>
  </w:style>
  <w:style w:type="character" w:customStyle="1" w:styleId="ac">
    <w:name w:val="Основной текст Знак"/>
    <w:basedOn w:val="a0"/>
    <w:link w:val="ab"/>
    <w:rsid w:val="00DF40DA"/>
    <w:rPr>
      <w:rFonts w:ascii="Times New Roman" w:eastAsia="Times New Roman" w:hAnsi="Times New Roman" w:cs="Times New Roman"/>
      <w:sz w:val="24"/>
      <w:szCs w:val="24"/>
      <w:lang w:eastAsia="ru-RU"/>
    </w:rPr>
  </w:style>
  <w:style w:type="paragraph" w:customStyle="1" w:styleId="ConsPlusNormal">
    <w:name w:val="ConsPlusNormal"/>
    <w:rsid w:val="00DF40DA"/>
    <w:pPr>
      <w:widowControl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02037B"/>
    <w:rPr>
      <w:rFonts w:ascii="Tahoma" w:hAnsi="Tahoma" w:cs="Tahoma"/>
      <w:sz w:val="16"/>
      <w:szCs w:val="16"/>
    </w:rPr>
  </w:style>
  <w:style w:type="character" w:customStyle="1" w:styleId="ae">
    <w:name w:val="Текст выноски Знак"/>
    <w:basedOn w:val="a0"/>
    <w:link w:val="ad"/>
    <w:uiPriority w:val="99"/>
    <w:semiHidden/>
    <w:rsid w:val="0002037B"/>
    <w:rPr>
      <w:rFonts w:ascii="Tahoma" w:eastAsia="Times New Roman" w:hAnsi="Tahoma" w:cs="Tahoma"/>
      <w:sz w:val="16"/>
      <w:szCs w:val="16"/>
      <w:lang w:eastAsia="ru-RU"/>
    </w:rPr>
  </w:style>
  <w:style w:type="paragraph" w:styleId="af">
    <w:name w:val="header"/>
    <w:aliases w:val="Знак,Верхний колонтитул Знак Знак,Знак6 Знак Знак"/>
    <w:basedOn w:val="a"/>
    <w:link w:val="af0"/>
    <w:unhideWhenUsed/>
    <w:rsid w:val="00F10CF4"/>
    <w:pPr>
      <w:tabs>
        <w:tab w:val="center" w:pos="4677"/>
        <w:tab w:val="right" w:pos="9355"/>
      </w:tabs>
    </w:pPr>
  </w:style>
  <w:style w:type="character" w:customStyle="1" w:styleId="af0">
    <w:name w:val="Верхний колонтитул Знак"/>
    <w:aliases w:val="Знак Знак,Верхний колонтитул Знак Знак Знак,Знак6 Знак Знак Знак"/>
    <w:basedOn w:val="a0"/>
    <w:link w:val="af"/>
    <w:rsid w:val="00F10CF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10CF4"/>
    <w:pPr>
      <w:tabs>
        <w:tab w:val="center" w:pos="4677"/>
        <w:tab w:val="right" w:pos="9355"/>
      </w:tabs>
    </w:pPr>
  </w:style>
  <w:style w:type="character" w:customStyle="1" w:styleId="af2">
    <w:name w:val="Нижний колонтитул Знак"/>
    <w:basedOn w:val="a0"/>
    <w:link w:val="af1"/>
    <w:uiPriority w:val="99"/>
    <w:rsid w:val="00F10CF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74"/>
  </w:style>
  <w:style w:type="character" w:customStyle="1" w:styleId="10">
    <w:name w:val="Заголовок 1 Знак"/>
    <w:basedOn w:val="a0"/>
    <w:link w:val="1"/>
    <w:uiPriority w:val="9"/>
    <w:rsid w:val="007E0003"/>
    <w:rPr>
      <w:rFonts w:asciiTheme="majorHAnsi" w:eastAsiaTheme="majorEastAsia" w:hAnsiTheme="majorHAnsi" w:cstheme="majorBidi"/>
      <w:b/>
      <w:bCs/>
      <w:color w:val="365F91" w:themeColor="accent1" w:themeShade="BF"/>
      <w:sz w:val="28"/>
      <w:szCs w:val="28"/>
      <w:lang w:eastAsia="ru-RU"/>
    </w:rPr>
  </w:style>
  <w:style w:type="character" w:customStyle="1" w:styleId="a9">
    <w:name w:val="Обычный (веб) Знак"/>
    <w:basedOn w:val="a0"/>
    <w:link w:val="a8"/>
    <w:uiPriority w:val="99"/>
    <w:locked/>
    <w:rsid w:val="007E0003"/>
    <w:rPr>
      <w:rFonts w:ascii="Times New Roman" w:eastAsia="Times New Roman" w:hAnsi="Times New Roman" w:cs="Times New Roman"/>
      <w:sz w:val="24"/>
      <w:szCs w:val="24"/>
      <w:lang w:eastAsia="ru-RU"/>
    </w:rPr>
  </w:style>
  <w:style w:type="character" w:styleId="af3">
    <w:name w:val="Strong"/>
    <w:basedOn w:val="a0"/>
    <w:uiPriority w:val="22"/>
    <w:qFormat/>
    <w:rsid w:val="0054294D"/>
    <w:rPr>
      <w:b/>
      <w:bCs/>
    </w:rPr>
  </w:style>
  <w:style w:type="character" w:styleId="af4">
    <w:name w:val="Hyperlink"/>
    <w:basedOn w:val="a0"/>
    <w:uiPriority w:val="99"/>
    <w:semiHidden/>
    <w:unhideWhenUsed/>
    <w:rsid w:val="00542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40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24"/>
    <w:basedOn w:val="a"/>
    <w:uiPriority w:val="99"/>
    <w:rsid w:val="00B748DE"/>
    <w:pPr>
      <w:shd w:val="clear" w:color="auto" w:fill="FFFFFF"/>
      <w:spacing w:after="120" w:line="240" w:lineRule="atLeast"/>
      <w:ind w:hanging="1160"/>
      <w:jc w:val="right"/>
    </w:pPr>
    <w:rPr>
      <w:rFonts w:eastAsia="Calibri"/>
      <w:sz w:val="23"/>
      <w:szCs w:val="23"/>
    </w:rPr>
  </w:style>
  <w:style w:type="paragraph" w:customStyle="1" w:styleId="ConsPlusCell">
    <w:name w:val="ConsPlusCell"/>
    <w:uiPriority w:val="99"/>
    <w:rsid w:val="00B748DE"/>
    <w:pPr>
      <w:widowControl w:val="0"/>
      <w:suppressAutoHyphens/>
      <w:spacing w:after="0" w:line="240" w:lineRule="auto"/>
    </w:pPr>
    <w:rPr>
      <w:rFonts w:ascii="Arial" w:eastAsia="SimSun" w:hAnsi="Arial" w:cs="Arial"/>
      <w:kern w:val="1"/>
      <w:sz w:val="24"/>
      <w:szCs w:val="24"/>
      <w:lang w:eastAsia="hi-IN" w:bidi="hi-IN"/>
    </w:rPr>
  </w:style>
  <w:style w:type="paragraph" w:styleId="a3">
    <w:name w:val="List Paragraph"/>
    <w:basedOn w:val="a"/>
    <w:uiPriority w:val="34"/>
    <w:qFormat/>
    <w:rsid w:val="008C6CF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basedOn w:val="a"/>
    <w:link w:val="a5"/>
    <w:qFormat/>
    <w:rsid w:val="00586BBE"/>
    <w:pPr>
      <w:spacing w:before="120" w:after="120"/>
      <w:ind w:firstLine="720"/>
    </w:pPr>
    <w:rPr>
      <w:rFonts w:ascii="Calibri" w:eastAsia="Calibri" w:hAnsi="Calibri"/>
      <w:sz w:val="22"/>
      <w:szCs w:val="22"/>
      <w:lang w:val="en-US" w:eastAsia="en-US" w:bidi="en-US"/>
    </w:rPr>
  </w:style>
  <w:style w:type="character" w:customStyle="1" w:styleId="a5">
    <w:name w:val="Без интервала Знак"/>
    <w:basedOn w:val="a0"/>
    <w:link w:val="a4"/>
    <w:rsid w:val="00586BBE"/>
    <w:rPr>
      <w:rFonts w:ascii="Calibri" w:eastAsia="Calibri" w:hAnsi="Calibri" w:cs="Times New Roman"/>
      <w:lang w:val="en-US" w:bidi="en-US"/>
    </w:rPr>
  </w:style>
  <w:style w:type="paragraph" w:styleId="a6">
    <w:name w:val="Title"/>
    <w:basedOn w:val="a"/>
    <w:link w:val="a7"/>
    <w:qFormat/>
    <w:rsid w:val="00AB62A3"/>
    <w:pPr>
      <w:jc w:val="center"/>
    </w:pPr>
    <w:rPr>
      <w:sz w:val="28"/>
    </w:rPr>
  </w:style>
  <w:style w:type="character" w:customStyle="1" w:styleId="a7">
    <w:name w:val="Название Знак"/>
    <w:basedOn w:val="a0"/>
    <w:link w:val="a6"/>
    <w:rsid w:val="00AB62A3"/>
    <w:rPr>
      <w:rFonts w:ascii="Times New Roman" w:eastAsia="Times New Roman" w:hAnsi="Times New Roman" w:cs="Times New Roman"/>
      <w:sz w:val="28"/>
      <w:szCs w:val="24"/>
      <w:lang w:eastAsia="ru-RU"/>
    </w:rPr>
  </w:style>
  <w:style w:type="paragraph" w:customStyle="1" w:styleId="ConsNonformat">
    <w:name w:val="ConsNonformat"/>
    <w:rsid w:val="00786B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Normal (Web)"/>
    <w:basedOn w:val="a"/>
    <w:uiPriority w:val="99"/>
    <w:rsid w:val="00786BBC"/>
    <w:pPr>
      <w:spacing w:before="100" w:beforeAutospacing="1" w:after="100" w:afterAutospacing="1"/>
    </w:pPr>
  </w:style>
  <w:style w:type="table" w:styleId="a9">
    <w:name w:val="Table Grid"/>
    <w:basedOn w:val="a1"/>
    <w:rsid w:val="00F643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F643C5"/>
    <w:pPr>
      <w:widowControl w:val="0"/>
      <w:autoSpaceDE w:val="0"/>
      <w:autoSpaceDN w:val="0"/>
      <w:adjustRightInd w:val="0"/>
      <w:spacing w:line="410" w:lineRule="exact"/>
      <w:ind w:firstLine="835"/>
      <w:jc w:val="both"/>
    </w:pPr>
  </w:style>
  <w:style w:type="character" w:customStyle="1" w:styleId="FontStyle11">
    <w:name w:val="Font Style11"/>
    <w:rsid w:val="00F643C5"/>
    <w:rPr>
      <w:rFonts w:ascii="Times New Roman" w:hAnsi="Times New Roman" w:cs="Times New Roman"/>
      <w:sz w:val="22"/>
      <w:szCs w:val="22"/>
    </w:rPr>
  </w:style>
  <w:style w:type="paragraph" w:customStyle="1" w:styleId="Style4">
    <w:name w:val="Style4"/>
    <w:basedOn w:val="a"/>
    <w:rsid w:val="00F643C5"/>
    <w:pPr>
      <w:widowControl w:val="0"/>
      <w:autoSpaceDE w:val="0"/>
      <w:autoSpaceDN w:val="0"/>
      <w:adjustRightInd w:val="0"/>
      <w:spacing w:line="416" w:lineRule="exact"/>
      <w:ind w:firstLine="835"/>
      <w:jc w:val="both"/>
    </w:pPr>
  </w:style>
  <w:style w:type="character" w:customStyle="1" w:styleId="FontStyle14">
    <w:name w:val="Font Style14"/>
    <w:rsid w:val="00F643C5"/>
    <w:rPr>
      <w:rFonts w:ascii="Times New Roman" w:hAnsi="Times New Roman" w:cs="Times New Roman"/>
      <w:i/>
      <w:iCs/>
      <w:sz w:val="22"/>
      <w:szCs w:val="22"/>
    </w:rPr>
  </w:style>
  <w:style w:type="character" w:customStyle="1" w:styleId="20">
    <w:name w:val="Заголовок 2 Знак"/>
    <w:basedOn w:val="a0"/>
    <w:link w:val="2"/>
    <w:rsid w:val="00DF40DA"/>
    <w:rPr>
      <w:rFonts w:ascii="Arial" w:eastAsia="Times New Roman" w:hAnsi="Arial" w:cs="Arial"/>
      <w:b/>
      <w:bCs/>
      <w:i/>
      <w:iCs/>
      <w:sz w:val="28"/>
      <w:szCs w:val="28"/>
      <w:lang w:eastAsia="ru-RU"/>
    </w:rPr>
  </w:style>
  <w:style w:type="character" w:customStyle="1" w:styleId="FontStyle12">
    <w:name w:val="Font Style12"/>
    <w:rsid w:val="00DF40DA"/>
    <w:rPr>
      <w:rFonts w:ascii="Times New Roman" w:hAnsi="Times New Roman" w:cs="Times New Roman"/>
      <w:sz w:val="22"/>
      <w:szCs w:val="22"/>
    </w:rPr>
  </w:style>
  <w:style w:type="paragraph" w:customStyle="1" w:styleId="Style3">
    <w:name w:val="Style3"/>
    <w:basedOn w:val="a"/>
    <w:rsid w:val="00DF40DA"/>
    <w:pPr>
      <w:widowControl w:val="0"/>
      <w:autoSpaceDE w:val="0"/>
      <w:autoSpaceDN w:val="0"/>
      <w:adjustRightInd w:val="0"/>
      <w:spacing w:line="410" w:lineRule="exact"/>
      <w:ind w:firstLine="830"/>
      <w:jc w:val="both"/>
    </w:pPr>
  </w:style>
  <w:style w:type="paragraph" w:customStyle="1" w:styleId="Style1">
    <w:name w:val="Style1"/>
    <w:basedOn w:val="a"/>
    <w:rsid w:val="00DF40DA"/>
    <w:pPr>
      <w:widowControl w:val="0"/>
      <w:autoSpaceDE w:val="0"/>
      <w:autoSpaceDN w:val="0"/>
      <w:adjustRightInd w:val="0"/>
      <w:spacing w:line="413" w:lineRule="exact"/>
      <w:jc w:val="both"/>
    </w:pPr>
  </w:style>
  <w:style w:type="paragraph" w:customStyle="1" w:styleId="Style8">
    <w:name w:val="Style8"/>
    <w:basedOn w:val="a"/>
    <w:rsid w:val="00DF40DA"/>
    <w:pPr>
      <w:widowControl w:val="0"/>
      <w:autoSpaceDE w:val="0"/>
      <w:autoSpaceDN w:val="0"/>
      <w:adjustRightInd w:val="0"/>
    </w:pPr>
  </w:style>
  <w:style w:type="paragraph" w:customStyle="1" w:styleId="Style9">
    <w:name w:val="Style9"/>
    <w:basedOn w:val="a"/>
    <w:rsid w:val="00DF40DA"/>
    <w:pPr>
      <w:widowControl w:val="0"/>
      <w:autoSpaceDE w:val="0"/>
      <w:autoSpaceDN w:val="0"/>
      <w:adjustRightInd w:val="0"/>
    </w:pPr>
  </w:style>
  <w:style w:type="paragraph" w:customStyle="1" w:styleId="Style10">
    <w:name w:val="Style10"/>
    <w:basedOn w:val="a"/>
    <w:rsid w:val="00DF40DA"/>
    <w:pPr>
      <w:widowControl w:val="0"/>
      <w:autoSpaceDE w:val="0"/>
      <w:autoSpaceDN w:val="0"/>
      <w:adjustRightInd w:val="0"/>
      <w:spacing w:line="418" w:lineRule="exact"/>
    </w:pPr>
  </w:style>
  <w:style w:type="character" w:customStyle="1" w:styleId="FontStyle13">
    <w:name w:val="Font Style13"/>
    <w:rsid w:val="00DF40DA"/>
    <w:rPr>
      <w:rFonts w:ascii="Times New Roman" w:hAnsi="Times New Roman" w:cs="Times New Roman"/>
      <w:sz w:val="22"/>
      <w:szCs w:val="22"/>
    </w:rPr>
  </w:style>
  <w:style w:type="paragraph" w:customStyle="1" w:styleId="Style5">
    <w:name w:val="Style5"/>
    <w:basedOn w:val="a"/>
    <w:rsid w:val="00DF40DA"/>
    <w:pPr>
      <w:widowControl w:val="0"/>
      <w:autoSpaceDE w:val="0"/>
      <w:autoSpaceDN w:val="0"/>
      <w:adjustRightInd w:val="0"/>
      <w:spacing w:line="422" w:lineRule="exact"/>
      <w:ind w:firstLine="830"/>
    </w:pPr>
  </w:style>
  <w:style w:type="paragraph" w:styleId="aa">
    <w:name w:val="Body Text"/>
    <w:basedOn w:val="a"/>
    <w:link w:val="ab"/>
    <w:rsid w:val="00DF40DA"/>
    <w:pPr>
      <w:spacing w:after="120"/>
    </w:pPr>
  </w:style>
  <w:style w:type="character" w:customStyle="1" w:styleId="ab">
    <w:name w:val="Основной текст Знак"/>
    <w:basedOn w:val="a0"/>
    <w:link w:val="aa"/>
    <w:rsid w:val="00DF40DA"/>
    <w:rPr>
      <w:rFonts w:ascii="Times New Roman" w:eastAsia="Times New Roman" w:hAnsi="Times New Roman" w:cs="Times New Roman"/>
      <w:sz w:val="24"/>
      <w:szCs w:val="24"/>
      <w:lang w:eastAsia="ru-RU"/>
    </w:rPr>
  </w:style>
  <w:style w:type="paragraph" w:customStyle="1" w:styleId="ConsPlusNormal">
    <w:name w:val="ConsPlusNormal"/>
    <w:rsid w:val="00DF40DA"/>
    <w:pPr>
      <w:widowControl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02037B"/>
    <w:rPr>
      <w:rFonts w:ascii="Tahoma" w:hAnsi="Tahoma" w:cs="Tahoma"/>
      <w:sz w:val="16"/>
      <w:szCs w:val="16"/>
    </w:rPr>
  </w:style>
  <w:style w:type="character" w:customStyle="1" w:styleId="ad">
    <w:name w:val="Текст выноски Знак"/>
    <w:basedOn w:val="a0"/>
    <w:link w:val="ac"/>
    <w:uiPriority w:val="99"/>
    <w:semiHidden/>
    <w:rsid w:val="0002037B"/>
    <w:rPr>
      <w:rFonts w:ascii="Tahoma" w:eastAsia="Times New Roman" w:hAnsi="Tahoma" w:cs="Tahoma"/>
      <w:sz w:val="16"/>
      <w:szCs w:val="16"/>
      <w:lang w:eastAsia="ru-RU"/>
    </w:rPr>
  </w:style>
  <w:style w:type="paragraph" w:styleId="ae">
    <w:name w:val="header"/>
    <w:basedOn w:val="a"/>
    <w:link w:val="af"/>
    <w:uiPriority w:val="99"/>
    <w:unhideWhenUsed/>
    <w:rsid w:val="00F10CF4"/>
    <w:pPr>
      <w:tabs>
        <w:tab w:val="center" w:pos="4677"/>
        <w:tab w:val="right" w:pos="9355"/>
      </w:tabs>
    </w:pPr>
  </w:style>
  <w:style w:type="character" w:customStyle="1" w:styleId="af">
    <w:name w:val="Верхний колонтитул Знак"/>
    <w:basedOn w:val="a0"/>
    <w:link w:val="ae"/>
    <w:uiPriority w:val="99"/>
    <w:rsid w:val="00F10C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0CF4"/>
    <w:pPr>
      <w:tabs>
        <w:tab w:val="center" w:pos="4677"/>
        <w:tab w:val="right" w:pos="9355"/>
      </w:tabs>
    </w:pPr>
  </w:style>
  <w:style w:type="character" w:customStyle="1" w:styleId="af1">
    <w:name w:val="Нижний колонтитул Знак"/>
    <w:basedOn w:val="a0"/>
    <w:link w:val="af0"/>
    <w:uiPriority w:val="99"/>
    <w:rsid w:val="00F10CF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74"/>
  </w:style>
</w:styles>
</file>

<file path=word/webSettings.xml><?xml version="1.0" encoding="utf-8"?>
<w:webSettings xmlns:r="http://schemas.openxmlformats.org/officeDocument/2006/relationships" xmlns:w="http://schemas.openxmlformats.org/wordprocessingml/2006/main">
  <w:divs>
    <w:div w:id="74009998">
      <w:bodyDiv w:val="1"/>
      <w:marLeft w:val="0"/>
      <w:marRight w:val="0"/>
      <w:marTop w:val="0"/>
      <w:marBottom w:val="0"/>
      <w:divBdr>
        <w:top w:val="none" w:sz="0" w:space="0" w:color="auto"/>
        <w:left w:val="none" w:sz="0" w:space="0" w:color="auto"/>
        <w:bottom w:val="none" w:sz="0" w:space="0" w:color="auto"/>
        <w:right w:val="none" w:sz="0" w:space="0" w:color="auto"/>
      </w:divBdr>
      <w:divsChild>
        <w:div w:id="611014295">
          <w:marLeft w:val="0"/>
          <w:marRight w:val="0"/>
          <w:marTop w:val="0"/>
          <w:marBottom w:val="0"/>
          <w:divBdr>
            <w:top w:val="none" w:sz="0" w:space="0" w:color="auto"/>
            <w:left w:val="none" w:sz="0" w:space="0" w:color="auto"/>
            <w:bottom w:val="none" w:sz="0" w:space="0" w:color="auto"/>
            <w:right w:val="none" w:sz="0" w:space="0" w:color="auto"/>
          </w:divBdr>
        </w:div>
        <w:div w:id="773406284">
          <w:marLeft w:val="0"/>
          <w:marRight w:val="0"/>
          <w:marTop w:val="0"/>
          <w:marBottom w:val="0"/>
          <w:divBdr>
            <w:top w:val="none" w:sz="0" w:space="0" w:color="auto"/>
            <w:left w:val="none" w:sz="0" w:space="0" w:color="auto"/>
            <w:bottom w:val="none" w:sz="0" w:space="0" w:color="auto"/>
            <w:right w:val="none" w:sz="0" w:space="0" w:color="auto"/>
          </w:divBdr>
          <w:divsChild>
            <w:div w:id="210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C464-756D-4F24-BACF-A07C1C1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4</cp:revision>
  <cp:lastPrinted>2017-08-02T10:33:00Z</cp:lastPrinted>
  <dcterms:created xsi:type="dcterms:W3CDTF">2017-08-02T10:04:00Z</dcterms:created>
  <dcterms:modified xsi:type="dcterms:W3CDTF">2017-08-02T10:34:00Z</dcterms:modified>
</cp:coreProperties>
</file>