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C" w:rsidRPr="00C0651F" w:rsidRDefault="00A05930" w:rsidP="00C0651F">
      <w:pPr>
        <w:spacing w:line="360" w:lineRule="auto"/>
        <w:rPr>
          <w:szCs w:val="28"/>
        </w:rPr>
      </w:pPr>
      <w:r>
        <w:rPr>
          <w:b/>
          <w:bCs/>
          <w:sz w:val="24"/>
          <w:szCs w:val="24"/>
        </w:rPr>
        <w:t xml:space="preserve">     </w:t>
      </w: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ED110E" w:rsidRDefault="00A05930" w:rsidP="00A05930">
      <w:pPr>
        <w:spacing w:line="360" w:lineRule="auto"/>
        <w:rPr>
          <w:bCs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ED110E">
        <w:rPr>
          <w:bCs/>
          <w:szCs w:val="28"/>
        </w:rPr>
        <w:t xml:space="preserve">КАРАР                   </w:t>
      </w:r>
      <w:r w:rsidR="006F0F9A">
        <w:rPr>
          <w:bCs/>
          <w:szCs w:val="28"/>
        </w:rPr>
        <w:t xml:space="preserve">                         </w:t>
      </w:r>
      <w:r w:rsidRPr="00ED110E">
        <w:rPr>
          <w:bCs/>
          <w:szCs w:val="28"/>
        </w:rPr>
        <w:t>№</w:t>
      </w:r>
      <w:r w:rsidR="007B545E">
        <w:rPr>
          <w:bCs/>
          <w:szCs w:val="28"/>
        </w:rPr>
        <w:t>01</w:t>
      </w:r>
      <w:r w:rsidRPr="00ED110E">
        <w:rPr>
          <w:bCs/>
          <w:szCs w:val="28"/>
        </w:rPr>
        <w:t xml:space="preserve">                                  РЕШЕНИЕ</w:t>
      </w:r>
    </w:p>
    <w:p w:rsidR="00A05930" w:rsidRPr="00ED110E" w:rsidRDefault="00A05930" w:rsidP="00A05930">
      <w:pPr>
        <w:ind w:left="-540" w:right="90" w:firstLine="561"/>
        <w:rPr>
          <w:bCs/>
          <w:szCs w:val="28"/>
        </w:rPr>
      </w:pPr>
      <w:r w:rsidRPr="00ED110E">
        <w:rPr>
          <w:bCs/>
          <w:szCs w:val="28"/>
        </w:rPr>
        <w:t xml:space="preserve">      </w:t>
      </w:r>
      <w:r w:rsidR="00ED110E">
        <w:rPr>
          <w:bCs/>
          <w:szCs w:val="28"/>
        </w:rPr>
        <w:t>«30</w:t>
      </w:r>
      <w:r w:rsidRPr="00ED110E">
        <w:rPr>
          <w:bCs/>
          <w:szCs w:val="28"/>
        </w:rPr>
        <w:t xml:space="preserve">» ғинуар   2015й.                    </w:t>
      </w:r>
      <w:r w:rsidR="006F0F9A">
        <w:rPr>
          <w:bCs/>
          <w:szCs w:val="28"/>
        </w:rPr>
        <w:t xml:space="preserve">                     </w:t>
      </w:r>
      <w:r w:rsidRPr="00ED110E">
        <w:rPr>
          <w:bCs/>
          <w:szCs w:val="28"/>
        </w:rPr>
        <w:t>«30» января       2015г.</w:t>
      </w:r>
    </w:p>
    <w:p w:rsidR="00A512DC" w:rsidRDefault="00A512DC"/>
    <w:p w:rsidR="00F11A4C" w:rsidRPr="006F0F9A" w:rsidRDefault="00F11A4C" w:rsidP="00D75959">
      <w:pPr>
        <w:jc w:val="center"/>
        <w:rPr>
          <w:b/>
          <w:szCs w:val="28"/>
        </w:rPr>
      </w:pPr>
      <w:r w:rsidRPr="006F0F9A">
        <w:rPr>
          <w:b/>
          <w:szCs w:val="28"/>
        </w:rPr>
        <w:t xml:space="preserve">О проекте решения Совета сельского поселения </w:t>
      </w:r>
      <w:r w:rsidR="00ED110E" w:rsidRPr="006F0F9A">
        <w:rPr>
          <w:b/>
          <w:szCs w:val="28"/>
        </w:rPr>
        <w:t xml:space="preserve">Алкинский </w:t>
      </w:r>
      <w:r w:rsidRPr="006F0F9A">
        <w:rPr>
          <w:b/>
          <w:szCs w:val="28"/>
        </w:rPr>
        <w:t xml:space="preserve">  сельсовет муниципального района Чишминский  район Республики Башкортостан </w:t>
      </w:r>
      <w:r w:rsidR="006F0F9A" w:rsidRPr="006F0F9A">
        <w:rPr>
          <w:b/>
          <w:szCs w:val="28"/>
        </w:rPr>
        <w:t xml:space="preserve">     </w:t>
      </w:r>
      <w:r w:rsidRPr="006F0F9A">
        <w:rPr>
          <w:b/>
          <w:szCs w:val="28"/>
        </w:rPr>
        <w:t xml:space="preserve">«О внесении изменений и дополнений  в Устав сельского поселения  </w:t>
      </w:r>
      <w:r w:rsidR="00ED110E" w:rsidRPr="006F0F9A">
        <w:rPr>
          <w:b/>
          <w:szCs w:val="28"/>
        </w:rPr>
        <w:t>Алкинский</w:t>
      </w:r>
      <w:r w:rsidRPr="006F0F9A">
        <w:rPr>
          <w:b/>
          <w:szCs w:val="28"/>
        </w:rPr>
        <w:t xml:space="preserve">  сельсовет муниципального района Чишминский район Республики Башкортостан»</w:t>
      </w:r>
    </w:p>
    <w:p w:rsidR="00ED110E" w:rsidRPr="00D75959" w:rsidRDefault="00ED110E" w:rsidP="00D75959">
      <w:pPr>
        <w:jc w:val="center"/>
        <w:rPr>
          <w:b/>
          <w:szCs w:val="28"/>
        </w:rPr>
      </w:pPr>
    </w:p>
    <w:p w:rsidR="00F11A4C" w:rsidRPr="00D75959" w:rsidRDefault="00F11A4C" w:rsidP="00F11A4C">
      <w:pPr>
        <w:pStyle w:val="ae"/>
        <w:ind w:right="-6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 Совет сельского поселения </w:t>
      </w:r>
      <w:r w:rsidR="00ED110E" w:rsidRPr="007904C6">
        <w:rPr>
          <w:sz w:val="28"/>
          <w:szCs w:val="28"/>
        </w:rPr>
        <w:t>Алкинский</w:t>
      </w:r>
      <w:r w:rsidR="00ED110E" w:rsidRPr="0078083E">
        <w:rPr>
          <w:sz w:val="28"/>
          <w:szCs w:val="28"/>
        </w:rPr>
        <w:t xml:space="preserve"> </w:t>
      </w:r>
      <w:r w:rsidRPr="00D75959">
        <w:rPr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D75959">
        <w:rPr>
          <w:b/>
          <w:sz w:val="28"/>
          <w:szCs w:val="28"/>
        </w:rPr>
        <w:t>решил</w:t>
      </w:r>
      <w:r w:rsidRPr="00D75959">
        <w:rPr>
          <w:sz w:val="28"/>
          <w:szCs w:val="28"/>
        </w:rPr>
        <w:t>:</w:t>
      </w:r>
    </w:p>
    <w:p w:rsidR="00F11A4C" w:rsidRPr="00D75959" w:rsidRDefault="00F11A4C" w:rsidP="00F11A4C">
      <w:pPr>
        <w:pStyle w:val="ae"/>
        <w:ind w:right="-6" w:firstLine="720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1. Утвердить проект решения Совета сельского поселения </w:t>
      </w:r>
      <w:r w:rsidR="00ED110E" w:rsidRPr="007904C6">
        <w:rPr>
          <w:sz w:val="28"/>
          <w:szCs w:val="28"/>
        </w:rPr>
        <w:t>Алкинский</w:t>
      </w:r>
      <w:r w:rsidR="00ED110E" w:rsidRPr="0078083E">
        <w:rPr>
          <w:sz w:val="28"/>
          <w:szCs w:val="28"/>
        </w:rPr>
        <w:t xml:space="preserve"> </w:t>
      </w:r>
      <w:r w:rsidRPr="00D75959">
        <w:rPr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ED110E" w:rsidRPr="007904C6">
        <w:rPr>
          <w:sz w:val="28"/>
          <w:szCs w:val="28"/>
        </w:rPr>
        <w:t>Алкинский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Башкортостан» (прилагается).</w:t>
      </w:r>
    </w:p>
    <w:p w:rsidR="00F11A4C" w:rsidRPr="00D75959" w:rsidRDefault="00DF2C84" w:rsidP="00F11A4C">
      <w:pPr>
        <w:pStyle w:val="ae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1A4C" w:rsidRPr="00D75959">
        <w:rPr>
          <w:sz w:val="28"/>
          <w:szCs w:val="28"/>
        </w:rPr>
        <w:t xml:space="preserve">2.Обнародовать проект решения Совета сельского поселения </w:t>
      </w:r>
      <w:r w:rsidR="00ED110E" w:rsidRPr="007904C6">
        <w:rPr>
          <w:sz w:val="28"/>
          <w:szCs w:val="28"/>
        </w:rPr>
        <w:t>Алкинский</w:t>
      </w:r>
      <w:r w:rsidR="00F11A4C"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ED110E" w:rsidRPr="007904C6">
        <w:rPr>
          <w:sz w:val="28"/>
          <w:szCs w:val="28"/>
        </w:rPr>
        <w:t>Алкинский</w:t>
      </w:r>
      <w:r w:rsidR="00F11A4C"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Башкортостан» с приложением к нему  в здании Администрации сельского поселения</w:t>
      </w:r>
      <w:r w:rsidR="00ED110E" w:rsidRPr="0078083E">
        <w:rPr>
          <w:sz w:val="28"/>
          <w:szCs w:val="28"/>
        </w:rPr>
        <w:t xml:space="preserve"> </w:t>
      </w:r>
      <w:r w:rsidR="00ED110E" w:rsidRPr="007904C6">
        <w:rPr>
          <w:sz w:val="28"/>
          <w:szCs w:val="28"/>
        </w:rPr>
        <w:t>Алкинский</w:t>
      </w:r>
      <w:r w:rsidR="00ED110E" w:rsidRPr="0078083E">
        <w:rPr>
          <w:sz w:val="28"/>
          <w:szCs w:val="28"/>
        </w:rPr>
        <w:t xml:space="preserve"> </w:t>
      </w:r>
      <w:r w:rsidR="00F11A4C" w:rsidRPr="00D75959">
        <w:rPr>
          <w:sz w:val="28"/>
          <w:szCs w:val="28"/>
        </w:rPr>
        <w:t>сельсовет муниципального района Чишминский район Республики Баш</w:t>
      </w:r>
      <w:r w:rsidR="00ED110E">
        <w:rPr>
          <w:sz w:val="28"/>
          <w:szCs w:val="28"/>
        </w:rPr>
        <w:t>кортостан по адресу: с.Узытамак</w:t>
      </w:r>
      <w:r w:rsidR="00F11A4C" w:rsidRPr="00D75959">
        <w:rPr>
          <w:sz w:val="28"/>
          <w:szCs w:val="28"/>
        </w:rPr>
        <w:t>, ул. Центральная, 1</w:t>
      </w:r>
      <w:r w:rsidR="00ED110E">
        <w:rPr>
          <w:sz w:val="28"/>
          <w:szCs w:val="28"/>
        </w:rPr>
        <w:t>00</w:t>
      </w:r>
      <w:r w:rsidR="00F11A4C" w:rsidRPr="00D75959">
        <w:rPr>
          <w:sz w:val="28"/>
          <w:szCs w:val="28"/>
        </w:rPr>
        <w:t>.</w:t>
      </w:r>
    </w:p>
    <w:p w:rsidR="00F11A4C" w:rsidRPr="00D75959" w:rsidRDefault="00F11A4C" w:rsidP="00F11A4C">
      <w:pPr>
        <w:pStyle w:val="ConsPlusNormal"/>
        <w:ind w:right="-17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7595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сельского поселения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Pr="00D75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ED110E" w:rsidRDefault="00ED110E" w:rsidP="00F11A4C">
      <w:pPr>
        <w:pStyle w:val="ac"/>
        <w:ind w:left="540"/>
        <w:jc w:val="both"/>
        <w:rPr>
          <w:rFonts w:ascii="Times New Roman" w:hAnsi="Times New Roman"/>
          <w:sz w:val="28"/>
          <w:szCs w:val="28"/>
        </w:rPr>
      </w:pPr>
    </w:p>
    <w:p w:rsidR="00F11A4C" w:rsidRPr="00D75959" w:rsidRDefault="00F11A4C" w:rsidP="00ED11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Pr="00D75959">
        <w:rPr>
          <w:rFonts w:ascii="Times New Roman" w:hAnsi="Times New Roman"/>
          <w:sz w:val="28"/>
          <w:szCs w:val="28"/>
        </w:rPr>
        <w:t xml:space="preserve">  сельсовет</w:t>
      </w:r>
    </w:p>
    <w:p w:rsidR="00F11A4C" w:rsidRPr="00D75959" w:rsidRDefault="00F11A4C" w:rsidP="00ED11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>муниципального района</w:t>
      </w:r>
      <w:r w:rsidR="00ED110E">
        <w:rPr>
          <w:rFonts w:ascii="Times New Roman" w:hAnsi="Times New Roman"/>
          <w:sz w:val="28"/>
          <w:szCs w:val="28"/>
        </w:rPr>
        <w:t xml:space="preserve"> </w:t>
      </w:r>
      <w:r w:rsidRPr="00D75959">
        <w:rPr>
          <w:rFonts w:ascii="Times New Roman" w:hAnsi="Times New Roman"/>
          <w:sz w:val="28"/>
          <w:szCs w:val="28"/>
        </w:rPr>
        <w:t xml:space="preserve">Чишминский район </w:t>
      </w:r>
    </w:p>
    <w:p w:rsidR="00F11A4C" w:rsidRPr="00D75959" w:rsidRDefault="00F11A4C" w:rsidP="00ED11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="00ED110E">
        <w:rPr>
          <w:rFonts w:ascii="Times New Roman" w:hAnsi="Times New Roman"/>
          <w:sz w:val="28"/>
          <w:szCs w:val="28"/>
        </w:rPr>
        <w:t xml:space="preserve">             Д.З.Бикташева</w:t>
      </w:r>
    </w:p>
    <w:p w:rsidR="00F11A4C" w:rsidRDefault="00F11A4C" w:rsidP="00F11A4C">
      <w:pPr>
        <w:jc w:val="right"/>
        <w:rPr>
          <w:sz w:val="20"/>
        </w:rPr>
      </w:pPr>
    </w:p>
    <w:p w:rsidR="00F11A4C" w:rsidRDefault="00F11A4C" w:rsidP="00F11A4C">
      <w:pPr>
        <w:jc w:val="right"/>
        <w:rPr>
          <w:sz w:val="20"/>
        </w:rPr>
      </w:pPr>
    </w:p>
    <w:p w:rsidR="006F0F9A" w:rsidRDefault="006F0F9A" w:rsidP="006F0F9A">
      <w:pPr>
        <w:jc w:val="right"/>
        <w:rPr>
          <w:sz w:val="20"/>
        </w:rPr>
      </w:pPr>
    </w:p>
    <w:p w:rsidR="00F11A4C" w:rsidRDefault="006F0F9A" w:rsidP="006F0F9A">
      <w:pPr>
        <w:jc w:val="right"/>
        <w:rPr>
          <w:sz w:val="20"/>
        </w:rPr>
      </w:pPr>
      <w:r>
        <w:rPr>
          <w:sz w:val="20"/>
        </w:rPr>
        <w:t xml:space="preserve"> </w:t>
      </w:r>
      <w:r w:rsidR="00F11A4C">
        <w:rPr>
          <w:sz w:val="20"/>
        </w:rPr>
        <w:t xml:space="preserve">Приложение </w:t>
      </w:r>
    </w:p>
    <w:p w:rsidR="00F11A4C" w:rsidRDefault="00F11A4C" w:rsidP="006F0F9A">
      <w:pPr>
        <w:ind w:left="612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F11A4C" w:rsidRDefault="00ED110E" w:rsidP="006F0F9A">
      <w:pPr>
        <w:ind w:left="6120"/>
        <w:jc w:val="right"/>
        <w:rPr>
          <w:sz w:val="20"/>
        </w:rPr>
      </w:pPr>
      <w:r w:rsidRPr="00ED110E">
        <w:rPr>
          <w:sz w:val="20"/>
        </w:rPr>
        <w:t>Алкинский</w:t>
      </w:r>
      <w:r w:rsidR="00F11A4C" w:rsidRPr="00ED110E">
        <w:rPr>
          <w:sz w:val="20"/>
        </w:rPr>
        <w:t xml:space="preserve"> </w:t>
      </w:r>
      <w:r w:rsidR="00F11A4C">
        <w:rPr>
          <w:sz w:val="20"/>
        </w:rPr>
        <w:t>сельсовет муниципального района Чишминский район</w:t>
      </w:r>
    </w:p>
    <w:p w:rsidR="00F11A4C" w:rsidRDefault="00F11A4C" w:rsidP="006F0F9A">
      <w:pPr>
        <w:ind w:left="612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F11A4C" w:rsidRDefault="00ED110E" w:rsidP="006F0F9A">
      <w:pPr>
        <w:ind w:left="6120"/>
        <w:jc w:val="right"/>
        <w:rPr>
          <w:sz w:val="20"/>
        </w:rPr>
      </w:pPr>
      <w:r>
        <w:rPr>
          <w:sz w:val="20"/>
        </w:rPr>
        <w:t xml:space="preserve">от   «30»  января  2015г.  № </w:t>
      </w:r>
      <w:r w:rsidR="007B545E">
        <w:rPr>
          <w:sz w:val="20"/>
        </w:rPr>
        <w:t>01</w:t>
      </w:r>
    </w:p>
    <w:p w:rsidR="00F11A4C" w:rsidRDefault="00F11A4C" w:rsidP="00F11A4C">
      <w:pPr>
        <w:ind w:left="6120"/>
        <w:jc w:val="right"/>
        <w:rPr>
          <w:sz w:val="20"/>
        </w:rPr>
      </w:pPr>
    </w:p>
    <w:p w:rsidR="00C0651F" w:rsidRDefault="00C0651F" w:rsidP="00C0651F">
      <w:pPr>
        <w:ind w:left="6120"/>
        <w:jc w:val="right"/>
        <w:rPr>
          <w:sz w:val="20"/>
        </w:rPr>
      </w:pPr>
      <w:r>
        <w:rPr>
          <w:sz w:val="20"/>
        </w:rPr>
        <w:tab/>
      </w:r>
    </w:p>
    <w:p w:rsidR="00F11A4C" w:rsidRPr="00307C8A" w:rsidRDefault="00F11A4C" w:rsidP="00F11A4C">
      <w:pPr>
        <w:ind w:left="6120"/>
        <w:jc w:val="right"/>
        <w:rPr>
          <w:b/>
          <w:u w:val="single"/>
        </w:rPr>
      </w:pPr>
      <w:r w:rsidRPr="00307C8A">
        <w:rPr>
          <w:b/>
          <w:szCs w:val="28"/>
          <w:u w:val="single"/>
        </w:rPr>
        <w:t>проект</w:t>
      </w:r>
    </w:p>
    <w:p w:rsidR="00F11A4C" w:rsidRDefault="00F11A4C" w:rsidP="00F11A4C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Pr="00DF2C84" w:rsidRDefault="00A05930" w:rsidP="00A05930">
      <w:pPr>
        <w:pStyle w:val="ae"/>
      </w:pPr>
    </w:p>
    <w:p w:rsidR="00A05930" w:rsidRPr="00DF2C84" w:rsidRDefault="00A05930" w:rsidP="00A05930">
      <w:pPr>
        <w:spacing w:line="360" w:lineRule="auto"/>
        <w:rPr>
          <w:bCs/>
          <w:szCs w:val="28"/>
        </w:rPr>
      </w:pPr>
      <w:r w:rsidRPr="00DF2C84">
        <w:rPr>
          <w:bCs/>
          <w:sz w:val="24"/>
          <w:szCs w:val="24"/>
        </w:rPr>
        <w:t xml:space="preserve">      </w:t>
      </w:r>
      <w:r w:rsidRPr="00DF2C84">
        <w:rPr>
          <w:bCs/>
          <w:szCs w:val="28"/>
        </w:rPr>
        <w:t xml:space="preserve">КАРАР                                                   №  </w:t>
      </w:r>
      <w:r w:rsidR="00ED110E" w:rsidRPr="00DF2C84">
        <w:rPr>
          <w:bCs/>
          <w:szCs w:val="28"/>
        </w:rPr>
        <w:t xml:space="preserve">                             </w:t>
      </w:r>
      <w:r w:rsidRPr="00DF2C84">
        <w:rPr>
          <w:bCs/>
          <w:szCs w:val="28"/>
        </w:rPr>
        <w:t>РЕШЕНИЕ</w:t>
      </w:r>
    </w:p>
    <w:p w:rsidR="00A05930" w:rsidRPr="00DF2C84" w:rsidRDefault="00A05930" w:rsidP="00A05930">
      <w:pPr>
        <w:ind w:left="-540" w:right="90" w:firstLine="561"/>
        <w:rPr>
          <w:bCs/>
          <w:szCs w:val="28"/>
        </w:rPr>
      </w:pPr>
      <w:r w:rsidRPr="00DF2C84">
        <w:rPr>
          <w:bCs/>
          <w:szCs w:val="28"/>
        </w:rPr>
        <w:t xml:space="preserve">      </w:t>
      </w:r>
      <w:r w:rsidR="00DF2C84" w:rsidRPr="00DF2C84">
        <w:rPr>
          <w:bCs/>
          <w:szCs w:val="28"/>
        </w:rPr>
        <w:t>«___» _____</w:t>
      </w:r>
      <w:r w:rsidRPr="00DF2C84">
        <w:rPr>
          <w:bCs/>
          <w:szCs w:val="28"/>
        </w:rPr>
        <w:t xml:space="preserve">   2015й.                                 </w:t>
      </w:r>
      <w:r w:rsidR="006F0F9A">
        <w:rPr>
          <w:bCs/>
          <w:szCs w:val="28"/>
        </w:rPr>
        <w:t xml:space="preserve">   </w:t>
      </w:r>
      <w:r w:rsidR="00DF2C84" w:rsidRPr="00DF2C84">
        <w:rPr>
          <w:bCs/>
          <w:szCs w:val="28"/>
        </w:rPr>
        <w:t>«___» _______</w:t>
      </w:r>
      <w:r w:rsidRPr="00DF2C84">
        <w:rPr>
          <w:bCs/>
          <w:szCs w:val="28"/>
        </w:rPr>
        <w:t xml:space="preserve">    2015г.</w:t>
      </w:r>
    </w:p>
    <w:p w:rsidR="00A05930" w:rsidRPr="00DF2C84" w:rsidRDefault="00A05930" w:rsidP="00A0593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11A4C" w:rsidRPr="00DF2C84" w:rsidRDefault="00F11A4C" w:rsidP="0005685D">
      <w:pPr>
        <w:rPr>
          <w:szCs w:val="28"/>
        </w:rPr>
      </w:pPr>
    </w:p>
    <w:p w:rsidR="00F11A4C" w:rsidRPr="00DF2C84" w:rsidRDefault="00F11A4C" w:rsidP="00F11A4C">
      <w:pPr>
        <w:jc w:val="center"/>
        <w:rPr>
          <w:szCs w:val="28"/>
        </w:rPr>
      </w:pPr>
      <w:r w:rsidRPr="00DF2C84">
        <w:rPr>
          <w:szCs w:val="28"/>
        </w:rPr>
        <w:t xml:space="preserve">О внесении изменений и дополнений </w:t>
      </w:r>
    </w:p>
    <w:p w:rsidR="00F11A4C" w:rsidRPr="00DF2C84" w:rsidRDefault="00F11A4C" w:rsidP="00F11A4C">
      <w:pPr>
        <w:jc w:val="center"/>
        <w:rPr>
          <w:szCs w:val="28"/>
        </w:rPr>
      </w:pPr>
      <w:r w:rsidRPr="00DF2C84">
        <w:rPr>
          <w:szCs w:val="28"/>
        </w:rPr>
        <w:t xml:space="preserve">в Устав сельского поселения  </w:t>
      </w:r>
      <w:r w:rsidR="00ED110E" w:rsidRPr="00DF2C84">
        <w:rPr>
          <w:szCs w:val="28"/>
        </w:rPr>
        <w:t xml:space="preserve">Алкинский </w:t>
      </w:r>
      <w:r w:rsidRPr="00DF2C84">
        <w:rPr>
          <w:szCs w:val="28"/>
        </w:rPr>
        <w:t xml:space="preserve"> сельсовет</w:t>
      </w:r>
    </w:p>
    <w:p w:rsidR="00F11A4C" w:rsidRPr="00DF2C84" w:rsidRDefault="00F11A4C" w:rsidP="00F11A4C">
      <w:pPr>
        <w:jc w:val="center"/>
        <w:rPr>
          <w:szCs w:val="28"/>
        </w:rPr>
      </w:pPr>
      <w:r w:rsidRPr="00DF2C84">
        <w:rPr>
          <w:szCs w:val="28"/>
        </w:rPr>
        <w:t>муниципального района</w:t>
      </w:r>
      <w:r w:rsidR="00ED110E" w:rsidRPr="00DF2C84">
        <w:rPr>
          <w:szCs w:val="28"/>
        </w:rPr>
        <w:t xml:space="preserve"> </w:t>
      </w:r>
      <w:r w:rsidRPr="00DF2C84">
        <w:rPr>
          <w:szCs w:val="28"/>
        </w:rPr>
        <w:t xml:space="preserve">Чишминский район </w:t>
      </w:r>
    </w:p>
    <w:p w:rsidR="00F11A4C" w:rsidRPr="00DF2C84" w:rsidRDefault="00F11A4C" w:rsidP="00F11A4C">
      <w:pPr>
        <w:jc w:val="center"/>
        <w:rPr>
          <w:szCs w:val="28"/>
        </w:rPr>
      </w:pPr>
      <w:r w:rsidRPr="00DF2C84">
        <w:rPr>
          <w:szCs w:val="28"/>
        </w:rPr>
        <w:t>Республики Башкортостан</w:t>
      </w:r>
    </w:p>
    <w:p w:rsidR="00F11A4C" w:rsidRPr="00AC58CD" w:rsidRDefault="00F11A4C" w:rsidP="00F11A4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11A4C" w:rsidRPr="00DF2C84" w:rsidRDefault="00F11A4C" w:rsidP="00DF2C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 района  Чишминский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DF2C84">
        <w:rPr>
          <w:rFonts w:ascii="Times New Roman" w:hAnsi="Times New Roman" w:cs="Times New Roman"/>
          <w:sz w:val="28"/>
        </w:rPr>
        <w:t xml:space="preserve"> </w:t>
      </w:r>
      <w:r w:rsidRPr="00DF2C84">
        <w:rPr>
          <w:rFonts w:ascii="Times New Roman" w:hAnsi="Times New Roman" w:cs="Times New Roman"/>
          <w:sz w:val="28"/>
        </w:rPr>
        <w:t>Р Е Ш И Л :</w:t>
      </w:r>
    </w:p>
    <w:p w:rsidR="00F11A4C" w:rsidRPr="00AC58CD" w:rsidRDefault="00F11A4C" w:rsidP="00F11A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11A4C" w:rsidRPr="00AC58CD" w:rsidRDefault="00F11A4C" w:rsidP="00F1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</w:t>
      </w:r>
      <w:r w:rsidR="00ED110E" w:rsidRPr="0078083E">
        <w:rPr>
          <w:sz w:val="28"/>
          <w:szCs w:val="28"/>
        </w:rPr>
        <w:t xml:space="preserve">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="00ED110E" w:rsidRPr="0078083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>ципального района Чишминский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11A4C" w:rsidRPr="00AC58CD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541B">
        <w:rPr>
          <w:b/>
          <w:szCs w:val="28"/>
        </w:rPr>
        <w:t>1.1.</w:t>
      </w:r>
      <w:r w:rsidRPr="00C4346C">
        <w:rPr>
          <w:szCs w:val="28"/>
        </w:rPr>
        <w:t>В</w:t>
      </w:r>
      <w:r>
        <w:rPr>
          <w:szCs w:val="28"/>
        </w:rPr>
        <w:t xml:space="preserve">части 1 </w:t>
      </w:r>
      <w:r w:rsidRPr="00AC58CD">
        <w:rPr>
          <w:szCs w:val="28"/>
        </w:rPr>
        <w:t>стать</w:t>
      </w:r>
      <w:r>
        <w:rPr>
          <w:szCs w:val="28"/>
        </w:rPr>
        <w:t>и</w:t>
      </w:r>
      <w:r w:rsidRPr="00AC58CD">
        <w:rPr>
          <w:szCs w:val="28"/>
        </w:rPr>
        <w:t xml:space="preserve"> 3: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8CD">
        <w:rPr>
          <w:szCs w:val="28"/>
        </w:rPr>
        <w:t xml:space="preserve">а) </w:t>
      </w:r>
      <w:r>
        <w:rPr>
          <w:szCs w:val="28"/>
        </w:rPr>
        <w:t>пункт 1 изложить в следующей редакции: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677E94" w:rsidRPr="001F2D86">
        <w:rPr>
          <w:szCs w:val="28"/>
        </w:rPr>
        <w:fldChar w:fldCharType="begin"/>
      </w:r>
      <w:r w:rsidRPr="001F2D86">
        <w:rPr>
          <w:szCs w:val="28"/>
        </w:rPr>
        <w:instrText xml:space="preserve">HYPERLINK consultantplus://offline/ref=915C4751B6D487FAA8AECAA2BFB9F1378511FFD8B64BBF32D68A06E8474FF91D188D9219A0MAhBJ </w:instrText>
      </w:r>
      <w:r w:rsidR="00677E94" w:rsidRPr="001F2D86">
        <w:rPr>
          <w:szCs w:val="28"/>
        </w:rPr>
        <w:fldChar w:fldCharType="separate"/>
      </w:r>
      <w:r w:rsidRPr="001F2D86">
        <w:rPr>
          <w:szCs w:val="28"/>
        </w:rPr>
        <w:t>пункте 21</w:t>
      </w:r>
      <w:r>
        <w:rPr>
          <w:szCs w:val="28"/>
        </w:rPr>
        <w:t>:</w:t>
      </w:r>
    </w:p>
    <w:p w:rsidR="00F11A4C" w:rsidRDefault="00677E94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szCs w:val="28"/>
        </w:rPr>
        <w:fldChar w:fldCharType="end"/>
      </w:r>
      <w:r w:rsidR="00F11A4C">
        <w:rPr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11A4C" w:rsidRPr="0087052D" w:rsidRDefault="00F11A4C" w:rsidP="00870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lastRenderedPageBreak/>
        <w:t xml:space="preserve">слова «, в том </w:t>
      </w:r>
      <w:r w:rsidR="0087052D" w:rsidRPr="0087052D">
        <w:rPr>
          <w:szCs w:val="28"/>
        </w:rPr>
        <w:t>числе путем выкупа,» исключить;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пункт 22 изложить в следующей редакции: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пункт 32 изложить в следующей редакции: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пункты 36 и 37 признать утратившими силу;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ж) дополнить пунктом 40 следующего содержания: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 xml:space="preserve">«40) участие в соответствии с Федеральным </w:t>
      </w:r>
      <w:hyperlink r:id="rId9" w:history="1">
        <w:r w:rsidRPr="0087052D">
          <w:rPr>
            <w:szCs w:val="28"/>
          </w:rPr>
          <w:t>законом</w:t>
        </w:r>
      </w:hyperlink>
      <w:r w:rsidRPr="0087052D">
        <w:rPr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A97702">
        <w:rPr>
          <w:b/>
          <w:bCs/>
          <w:szCs w:val="28"/>
        </w:rPr>
        <w:t>.</w:t>
      </w:r>
      <w:r>
        <w:rPr>
          <w:bCs/>
          <w:szCs w:val="28"/>
        </w:rPr>
        <w:t xml:space="preserve"> Абзац 2 части 2 статьи 3 дополнить предложением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3</w:t>
      </w:r>
      <w:r w:rsidRPr="001F2D86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4 дополнить пунктами 11 и 12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«11)</w:t>
      </w:r>
      <w:r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11A4C" w:rsidRPr="008C4DE4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4</w:t>
      </w:r>
      <w:r w:rsidRPr="00997FDC">
        <w:rPr>
          <w:b/>
          <w:bCs/>
          <w:szCs w:val="28"/>
        </w:rPr>
        <w:t xml:space="preserve">. </w:t>
      </w:r>
      <w:r w:rsidRPr="008C4DE4">
        <w:rPr>
          <w:bCs/>
          <w:szCs w:val="28"/>
        </w:rPr>
        <w:t>В части 1 статьи 5: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DE4">
        <w:rPr>
          <w:bCs/>
          <w:szCs w:val="28"/>
        </w:rPr>
        <w:t xml:space="preserve">а)  </w:t>
      </w:r>
      <w:r>
        <w:rPr>
          <w:bCs/>
          <w:szCs w:val="28"/>
        </w:rPr>
        <w:t xml:space="preserve">в пункте 3 </w:t>
      </w:r>
      <w:r>
        <w:rPr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б) пункт 10 изложить в следующей редакции: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«10)</w:t>
      </w:r>
      <w:r w:rsidRPr="0087052D">
        <w:rPr>
          <w:bCs/>
          <w:szCs w:val="28"/>
        </w:rPr>
        <w:t xml:space="preserve"> разработка и утверждение </w:t>
      </w:r>
      <w:hyperlink r:id="rId10" w:history="1">
        <w:r w:rsidRPr="0087052D">
          <w:rPr>
            <w:bCs/>
            <w:szCs w:val="28"/>
          </w:rPr>
          <w:t>программ</w:t>
        </w:r>
      </w:hyperlink>
      <w:r w:rsidRPr="0087052D">
        <w:rPr>
          <w:bCs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1" w:history="1">
        <w:r w:rsidRPr="0087052D">
          <w:rPr>
            <w:bCs/>
            <w:szCs w:val="28"/>
          </w:rPr>
          <w:t>требования</w:t>
        </w:r>
      </w:hyperlink>
      <w:r w:rsidRPr="0087052D">
        <w:rPr>
          <w:bCs/>
          <w:szCs w:val="28"/>
        </w:rPr>
        <w:t xml:space="preserve"> к которым устанавливаются Правительством Российской Федерации;».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0B16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 w:rsidRPr="009F0B16">
        <w:rPr>
          <w:b/>
          <w:bCs/>
          <w:szCs w:val="28"/>
        </w:rPr>
        <w:t>.</w:t>
      </w:r>
      <w:r>
        <w:rPr>
          <w:bCs/>
          <w:szCs w:val="28"/>
        </w:rPr>
        <w:t>Часть 1 статьи 5.1 изложить в следующей редакции: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</w:t>
      </w:r>
      <w:r>
        <w:rPr>
          <w:szCs w:val="28"/>
        </w:rPr>
        <w:lastRenderedPageBreak/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6</w:t>
      </w:r>
      <w:r w:rsidRPr="00A97702">
        <w:rPr>
          <w:b/>
          <w:bCs/>
          <w:szCs w:val="28"/>
        </w:rPr>
        <w:t>.</w:t>
      </w:r>
      <w:r>
        <w:rPr>
          <w:bCs/>
          <w:szCs w:val="28"/>
        </w:rPr>
        <w:t>Часть 1 статьи 6 дополнить абзацем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Cs/>
          <w:szCs w:val="28"/>
        </w:rPr>
        <w:t>«Местный референдум проводится на всей территории</w:t>
      </w:r>
      <w:r>
        <w:rPr>
          <w:bCs/>
          <w:szCs w:val="28"/>
        </w:rPr>
        <w:t xml:space="preserve"> Сельского поселения</w:t>
      </w:r>
      <w:r w:rsidRPr="00A97702">
        <w:rPr>
          <w:bCs/>
          <w:szCs w:val="28"/>
        </w:rPr>
        <w:t>.».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7052D">
        <w:rPr>
          <w:bCs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8</w:t>
      </w:r>
      <w:r w:rsidRPr="001F2D86">
        <w:rPr>
          <w:b/>
          <w:bCs/>
          <w:szCs w:val="28"/>
        </w:rPr>
        <w:t>.</w:t>
      </w:r>
      <w:hyperlink r:id="rId12" w:history="1">
        <w:r w:rsidRPr="001F2D86">
          <w:rPr>
            <w:szCs w:val="28"/>
          </w:rPr>
          <w:t xml:space="preserve">Пункт 3 части 3 статьи </w:t>
        </w:r>
      </w:hyperlink>
      <w:r>
        <w:rPr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3" w:history="1">
        <w:r w:rsidRPr="001F2D86">
          <w:rPr>
            <w:szCs w:val="28"/>
          </w:rPr>
          <w:t>кодексом</w:t>
        </w:r>
      </w:hyperlink>
      <w:r w:rsidR="00ED110E">
        <w:t xml:space="preserve"> </w:t>
      </w:r>
      <w:r>
        <w:rPr>
          <w:szCs w:val="28"/>
        </w:rPr>
        <w:t>Российской Федерации,».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9</w:t>
      </w:r>
      <w:r w:rsidRPr="008E32A4">
        <w:rPr>
          <w:b/>
          <w:szCs w:val="28"/>
        </w:rPr>
        <w:t xml:space="preserve">. </w:t>
      </w:r>
      <w:r w:rsidRPr="001C4C5A">
        <w:rPr>
          <w:szCs w:val="28"/>
        </w:rPr>
        <w:t xml:space="preserve">Статью 19 </w:t>
      </w:r>
      <w:r>
        <w:rPr>
          <w:szCs w:val="28"/>
        </w:rPr>
        <w:t>дополнить частью 8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10</w:t>
      </w:r>
      <w:r w:rsidRPr="00435E35">
        <w:rPr>
          <w:b/>
          <w:bCs/>
          <w:szCs w:val="28"/>
        </w:rPr>
        <w:t>.</w:t>
      </w:r>
      <w:r>
        <w:rPr>
          <w:bCs/>
          <w:szCs w:val="28"/>
        </w:rPr>
        <w:t xml:space="preserve"> В</w:t>
      </w:r>
      <w:r w:rsidR="00ED110E">
        <w:rPr>
          <w:bCs/>
          <w:szCs w:val="28"/>
        </w:rPr>
        <w:t xml:space="preserve"> </w:t>
      </w:r>
      <w:hyperlink r:id="rId14" w:history="1">
        <w:r w:rsidRPr="00435E35">
          <w:rPr>
            <w:szCs w:val="28"/>
          </w:rPr>
          <w:t xml:space="preserve">части 2 статьи </w:t>
        </w:r>
      </w:hyperlink>
      <w:r>
        <w:rPr>
          <w:szCs w:val="28"/>
        </w:rPr>
        <w:t>29слова «Муниципальные правовые акты» заменить словами «Муниципальные нормативные правовые акты»;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11</w:t>
      </w:r>
      <w:r w:rsidRPr="00997FDC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30 дополнить абзацем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12</w:t>
      </w:r>
      <w:r w:rsidRPr="008E32A4">
        <w:rPr>
          <w:b/>
          <w:szCs w:val="28"/>
        </w:rPr>
        <w:t xml:space="preserve">. </w:t>
      </w:r>
      <w:r w:rsidRPr="00A74683">
        <w:rPr>
          <w:szCs w:val="28"/>
        </w:rPr>
        <w:t>Пункт</w:t>
      </w:r>
      <w:r>
        <w:rPr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13</w:t>
      </w:r>
      <w:r w:rsidRPr="00435E35">
        <w:rPr>
          <w:b/>
          <w:bCs/>
          <w:szCs w:val="28"/>
        </w:rPr>
        <w:t xml:space="preserve">. </w:t>
      </w:r>
      <w:r w:rsidRPr="00435E35">
        <w:rPr>
          <w:bCs/>
          <w:szCs w:val="28"/>
        </w:rPr>
        <w:t>Статью 34 изложить в следующей редакции: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Cs/>
          <w:szCs w:val="28"/>
        </w:rPr>
        <w:t>«</w:t>
      </w:r>
      <w:r>
        <w:rPr>
          <w:bCs/>
          <w:szCs w:val="28"/>
        </w:rPr>
        <w:t xml:space="preserve">Статья </w:t>
      </w:r>
      <w:r w:rsidRPr="00435E35">
        <w:rPr>
          <w:bCs/>
          <w:szCs w:val="28"/>
        </w:rPr>
        <w:t xml:space="preserve">34. </w:t>
      </w:r>
      <w:r w:rsidRPr="00435E35">
        <w:rPr>
          <w:szCs w:val="28"/>
        </w:rPr>
        <w:t>Местны</w:t>
      </w:r>
      <w:r>
        <w:rPr>
          <w:szCs w:val="28"/>
        </w:rPr>
        <w:t>й</w:t>
      </w:r>
      <w:r w:rsidRPr="00435E35">
        <w:rPr>
          <w:szCs w:val="28"/>
        </w:rPr>
        <w:t xml:space="preserve"> бюджет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1. </w:t>
      </w:r>
      <w:r>
        <w:rPr>
          <w:szCs w:val="28"/>
        </w:rPr>
        <w:t xml:space="preserve">Сельское поселение </w:t>
      </w:r>
      <w:r w:rsidRPr="00435E35">
        <w:rPr>
          <w:szCs w:val="28"/>
        </w:rPr>
        <w:t>имеет собственный бюджет (местный бюджет).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lastRenderedPageBreak/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</w:t>
      </w:r>
      <w:r>
        <w:rPr>
          <w:szCs w:val="28"/>
        </w:rPr>
        <w:t>я</w:t>
      </w:r>
      <w:r w:rsidRPr="00435E35">
        <w:rPr>
          <w:szCs w:val="28"/>
        </w:rPr>
        <w:t xml:space="preserve"> самостоятельно с соблюдением требований, установленных Бюджетным </w:t>
      </w:r>
      <w:hyperlink r:id="rId15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6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3. Бюджетные полномочия муниципальных образований устанавливаются Бюджетным </w:t>
      </w:r>
      <w:hyperlink r:id="rId17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8" w:history="1">
        <w:r w:rsidRPr="00435E35">
          <w:rPr>
            <w:szCs w:val="28"/>
          </w:rPr>
          <w:t>порядке</w:t>
        </w:r>
      </w:hyperlink>
      <w:r w:rsidRPr="00435E35">
        <w:rPr>
          <w:szCs w:val="28"/>
        </w:rPr>
        <w:t>, установленном Правительством Российской Федерации.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5. Руководитель финансового органа </w:t>
      </w:r>
      <w:r>
        <w:rPr>
          <w:szCs w:val="28"/>
        </w:rPr>
        <w:t xml:space="preserve">Сельского поселения </w:t>
      </w:r>
      <w:r w:rsidRPr="00435E35">
        <w:rPr>
          <w:szCs w:val="28"/>
        </w:rPr>
        <w:t xml:space="preserve">назначается на должность из числа лиц, отвечающих квалификационным </w:t>
      </w:r>
      <w:hyperlink r:id="rId19" w:history="1">
        <w:r w:rsidRPr="00435E35">
          <w:rPr>
            <w:szCs w:val="28"/>
          </w:rPr>
          <w:t>требованиям</w:t>
        </w:r>
      </w:hyperlink>
      <w:r w:rsidRPr="00435E35"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11A4C" w:rsidRPr="00435E35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Органы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 xml:space="preserve">поселения обеспечивают жителям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Cs w:val="28"/>
        </w:rPr>
        <w:t>».</w:t>
      </w: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14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 изложить в следующей редакции:</w:t>
      </w:r>
    </w:p>
    <w:p w:rsidR="00F11A4C" w:rsidRDefault="00F11A4C" w:rsidP="0087052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. </w:t>
      </w:r>
      <w:r>
        <w:rPr>
          <w:bCs/>
          <w:szCs w:val="28"/>
        </w:rPr>
        <w:t xml:space="preserve">Доходы </w:t>
      </w:r>
      <w:r w:rsidRPr="0085062F">
        <w:rPr>
          <w:bCs/>
          <w:szCs w:val="28"/>
        </w:rPr>
        <w:t>местного бюджета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15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37 изложить в следующей редакции:</w:t>
      </w: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37. Расходы местного бюджета</w:t>
      </w: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>1. Формирование расходов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осуществляется в соответствии с расходными обязательствами</w:t>
      </w:r>
      <w:r>
        <w:rPr>
          <w:szCs w:val="28"/>
        </w:rPr>
        <w:t xml:space="preserve"> Сельского поселения</w:t>
      </w:r>
      <w:r w:rsidRPr="0085062F">
        <w:rPr>
          <w:szCs w:val="28"/>
        </w:rPr>
        <w:t xml:space="preserve">, </w:t>
      </w:r>
      <w:r w:rsidRPr="0085062F">
        <w:rPr>
          <w:szCs w:val="28"/>
        </w:rPr>
        <w:lastRenderedPageBreak/>
        <w:t xml:space="preserve">устанавливаемыми и исполняемыми органами местного самоуправления </w:t>
      </w:r>
      <w:r>
        <w:rPr>
          <w:szCs w:val="28"/>
        </w:rPr>
        <w:t xml:space="preserve"> Сельского поселения </w:t>
      </w:r>
      <w:r w:rsidRPr="0085062F">
        <w:rPr>
          <w:szCs w:val="28"/>
        </w:rPr>
        <w:t xml:space="preserve">в соответствии с требованиями Бюджетного </w:t>
      </w:r>
      <w:hyperlink r:id="rId20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</w:p>
    <w:p w:rsidR="00F11A4C" w:rsidRPr="0085062F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 xml:space="preserve">2. Исполнение расходных обязательств </w:t>
      </w:r>
      <w:r>
        <w:rPr>
          <w:szCs w:val="28"/>
        </w:rPr>
        <w:t xml:space="preserve">Сельского поселения </w:t>
      </w:r>
      <w:r w:rsidRPr="0085062F">
        <w:rPr>
          <w:szCs w:val="28"/>
        </w:rPr>
        <w:t>осуществляется за счет средств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в соответствии с требованиями Бюджетного </w:t>
      </w:r>
      <w:hyperlink r:id="rId21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  <w:r>
        <w:rPr>
          <w:szCs w:val="28"/>
        </w:rPr>
        <w:t>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16</w:t>
      </w:r>
      <w:r w:rsidRPr="00997FDC">
        <w:rPr>
          <w:b/>
          <w:bCs/>
          <w:szCs w:val="28"/>
        </w:rPr>
        <w:t>.</w:t>
      </w:r>
      <w:r>
        <w:rPr>
          <w:bCs/>
          <w:szCs w:val="28"/>
        </w:rPr>
        <w:t>Части 1 и 2 статьи 44 изложить соответственно в следующей редакции: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2CBE">
        <w:rPr>
          <w:b/>
          <w:bCs/>
          <w:szCs w:val="28"/>
        </w:rPr>
        <w:t>1.</w:t>
      </w:r>
      <w:r>
        <w:rPr>
          <w:b/>
          <w:bCs/>
          <w:szCs w:val="28"/>
        </w:rPr>
        <w:t>17</w:t>
      </w:r>
      <w:r w:rsidRPr="00252CBE"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Статью 50 дополнить </w:t>
      </w:r>
      <w:r>
        <w:rPr>
          <w:szCs w:val="28"/>
        </w:rPr>
        <w:t>частью 15 следующего содержания: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11A4C" w:rsidRPr="0087052D" w:rsidRDefault="00F11A4C" w:rsidP="00870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Суд должен рассмотреть заявление и принять решение не позднее чем через 10 </w:t>
      </w:r>
      <w:r w:rsidR="0087052D">
        <w:rPr>
          <w:szCs w:val="28"/>
        </w:rPr>
        <w:t>дней со дня подачи заявления.».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4DA7">
        <w:rPr>
          <w:b/>
          <w:color w:val="000000"/>
          <w:szCs w:val="28"/>
        </w:rPr>
        <w:t>2.</w:t>
      </w:r>
      <w:r w:rsidRPr="009B4DA7">
        <w:rPr>
          <w:color w:val="000000"/>
          <w:szCs w:val="28"/>
        </w:rPr>
        <w:t xml:space="preserve"> Настоящее решение вступает </w:t>
      </w:r>
      <w:r>
        <w:rPr>
          <w:color w:val="000000"/>
          <w:szCs w:val="28"/>
        </w:rPr>
        <w:t xml:space="preserve">в силу со дня его </w:t>
      </w:r>
      <w:r>
        <w:rPr>
          <w:szCs w:val="28"/>
        </w:rPr>
        <w:t>обнародования</w:t>
      </w:r>
      <w:r>
        <w:rPr>
          <w:color w:val="000000"/>
          <w:szCs w:val="28"/>
        </w:rPr>
        <w:t xml:space="preserve">, за </w:t>
      </w:r>
      <w:r w:rsidRPr="0087052D">
        <w:rPr>
          <w:color w:val="000000"/>
          <w:szCs w:val="28"/>
        </w:rPr>
        <w:t>исключением абзаца 7 пункта 1.1 и пункта 1.8 настоящего Решения.</w:t>
      </w:r>
    </w:p>
    <w:p w:rsidR="00F11A4C" w:rsidRPr="0087052D" w:rsidRDefault="00F11A4C" w:rsidP="00F11A4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7052D">
        <w:rPr>
          <w:color w:val="000000"/>
          <w:szCs w:val="28"/>
        </w:rPr>
        <w:t>Абзац 7 пункта 1.1 настоящего Решения вступает в силу с 1 апреля 2015 года.</w:t>
      </w:r>
    </w:p>
    <w:p w:rsidR="00F11A4C" w:rsidRPr="009B4DA7" w:rsidRDefault="00F11A4C" w:rsidP="00F11A4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1.8настоящего Решения вступает в силу с 1 марта 2015 года</w:t>
      </w:r>
      <w:r w:rsidRPr="009B4DA7">
        <w:rPr>
          <w:color w:val="000000"/>
          <w:szCs w:val="28"/>
        </w:rPr>
        <w:t>.</w:t>
      </w:r>
    </w:p>
    <w:p w:rsidR="00F11A4C" w:rsidRDefault="00F11A4C" w:rsidP="00F11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2A1">
        <w:rPr>
          <w:b/>
          <w:szCs w:val="28"/>
        </w:rPr>
        <w:t>3.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 xml:space="preserve">обнародовать в здании администрации и сельского поселения </w:t>
      </w:r>
      <w:r w:rsidR="00ED110E" w:rsidRPr="007904C6">
        <w:rPr>
          <w:szCs w:val="28"/>
        </w:rPr>
        <w:t>Алкинский</w:t>
      </w:r>
      <w:r>
        <w:rPr>
          <w:szCs w:val="28"/>
        </w:rPr>
        <w:t xml:space="preserve"> сельсовет  муниципального района Чишминский район Республики Башкортостан после его государственной регистрации.</w:t>
      </w:r>
    </w:p>
    <w:p w:rsidR="00F11A4C" w:rsidRDefault="00F11A4C" w:rsidP="0093330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11A4C" w:rsidRDefault="00F11A4C" w:rsidP="006F0F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  <w:r w:rsidR="006F0F9A">
        <w:rPr>
          <w:bCs/>
          <w:szCs w:val="28"/>
        </w:rPr>
        <w:t xml:space="preserve"> </w:t>
      </w:r>
      <w:r w:rsidR="00ED110E" w:rsidRPr="007904C6">
        <w:rPr>
          <w:szCs w:val="28"/>
        </w:rPr>
        <w:t>Алкинский</w:t>
      </w:r>
      <w:r>
        <w:rPr>
          <w:bCs/>
          <w:szCs w:val="28"/>
        </w:rPr>
        <w:t xml:space="preserve"> сельсовет</w:t>
      </w:r>
    </w:p>
    <w:p w:rsidR="00F11A4C" w:rsidRDefault="00F11A4C" w:rsidP="006F0F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6F0F9A">
        <w:rPr>
          <w:bCs/>
          <w:szCs w:val="28"/>
        </w:rPr>
        <w:t xml:space="preserve"> </w:t>
      </w:r>
      <w:r>
        <w:rPr>
          <w:bCs/>
          <w:szCs w:val="28"/>
        </w:rPr>
        <w:t>Чишминский район</w:t>
      </w:r>
    </w:p>
    <w:p w:rsidR="00A512DC" w:rsidRDefault="00F11A4C" w:rsidP="006F0F9A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Республики Башкортостан                                   </w:t>
      </w:r>
      <w:r w:rsidR="00ED110E">
        <w:rPr>
          <w:bCs/>
          <w:szCs w:val="28"/>
        </w:rPr>
        <w:t xml:space="preserve">  </w:t>
      </w:r>
      <w:r w:rsidR="006F0F9A">
        <w:rPr>
          <w:bCs/>
          <w:szCs w:val="28"/>
        </w:rPr>
        <w:t xml:space="preserve">              </w:t>
      </w:r>
      <w:r w:rsidR="00ED110E">
        <w:rPr>
          <w:bCs/>
          <w:szCs w:val="28"/>
        </w:rPr>
        <w:t xml:space="preserve">Д.З.Бикташева </w:t>
      </w:r>
    </w:p>
    <w:p w:rsidR="00DF2C84" w:rsidRDefault="00DF2C84" w:rsidP="009333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F2C84" w:rsidRDefault="00DF2C84" w:rsidP="009333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F2C84" w:rsidRDefault="00DF2C84" w:rsidP="009333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F2C84" w:rsidRDefault="00DF2C84" w:rsidP="009333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0651F" w:rsidRDefault="00C0651F" w:rsidP="00204D19">
      <w:pPr>
        <w:autoSpaceDE w:val="0"/>
        <w:autoSpaceDN w:val="0"/>
        <w:adjustRightInd w:val="0"/>
        <w:jc w:val="both"/>
        <w:rPr>
          <w:bCs/>
          <w:szCs w:val="28"/>
        </w:rPr>
      </w:pPr>
    </w:p>
    <w:sectPr w:rsidR="00C0651F" w:rsidSect="006F0F9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6E" w:rsidRDefault="0045746E">
      <w:r>
        <w:separator/>
      </w:r>
    </w:p>
  </w:endnote>
  <w:endnote w:type="continuationSeparator" w:id="1">
    <w:p w:rsidR="0045746E" w:rsidRDefault="0045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677E94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6E" w:rsidRDefault="0045746E">
      <w:r>
        <w:separator/>
      </w:r>
    </w:p>
  </w:footnote>
  <w:footnote w:type="continuationSeparator" w:id="1">
    <w:p w:rsidR="0045746E" w:rsidRDefault="00457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677E94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80502"/>
    <w:rsid w:val="001829E8"/>
    <w:rsid w:val="001F01C7"/>
    <w:rsid w:val="001F3924"/>
    <w:rsid w:val="001F5370"/>
    <w:rsid w:val="002038AE"/>
    <w:rsid w:val="00204D19"/>
    <w:rsid w:val="00222793"/>
    <w:rsid w:val="0026198B"/>
    <w:rsid w:val="00264F37"/>
    <w:rsid w:val="0026720F"/>
    <w:rsid w:val="002673E4"/>
    <w:rsid w:val="00293D00"/>
    <w:rsid w:val="002B46EA"/>
    <w:rsid w:val="002E08C6"/>
    <w:rsid w:val="002E1B8A"/>
    <w:rsid w:val="00330326"/>
    <w:rsid w:val="003503C3"/>
    <w:rsid w:val="00391190"/>
    <w:rsid w:val="00417A0D"/>
    <w:rsid w:val="00437160"/>
    <w:rsid w:val="004555C1"/>
    <w:rsid w:val="0045746E"/>
    <w:rsid w:val="00473F28"/>
    <w:rsid w:val="004B5049"/>
    <w:rsid w:val="004C391E"/>
    <w:rsid w:val="004D2DED"/>
    <w:rsid w:val="004E51D5"/>
    <w:rsid w:val="004F7812"/>
    <w:rsid w:val="00511F44"/>
    <w:rsid w:val="005150D3"/>
    <w:rsid w:val="00592B82"/>
    <w:rsid w:val="005B68D4"/>
    <w:rsid w:val="005C08A8"/>
    <w:rsid w:val="005D36E0"/>
    <w:rsid w:val="005F6B1D"/>
    <w:rsid w:val="00635AC4"/>
    <w:rsid w:val="00677E94"/>
    <w:rsid w:val="006A5BC4"/>
    <w:rsid w:val="006C0A41"/>
    <w:rsid w:val="006F0F9A"/>
    <w:rsid w:val="006F6CC6"/>
    <w:rsid w:val="0074335B"/>
    <w:rsid w:val="00757BA2"/>
    <w:rsid w:val="0078083E"/>
    <w:rsid w:val="007904C6"/>
    <w:rsid w:val="007A349D"/>
    <w:rsid w:val="007B545E"/>
    <w:rsid w:val="007E5C2F"/>
    <w:rsid w:val="0081645E"/>
    <w:rsid w:val="0086456F"/>
    <w:rsid w:val="0087052D"/>
    <w:rsid w:val="008A11D7"/>
    <w:rsid w:val="008D2CE2"/>
    <w:rsid w:val="008E2190"/>
    <w:rsid w:val="00907BA2"/>
    <w:rsid w:val="00932041"/>
    <w:rsid w:val="0093330A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512DC"/>
    <w:rsid w:val="00AA18C1"/>
    <w:rsid w:val="00AC55C2"/>
    <w:rsid w:val="00AD41F2"/>
    <w:rsid w:val="00AE68B3"/>
    <w:rsid w:val="00B06EC6"/>
    <w:rsid w:val="00B129EA"/>
    <w:rsid w:val="00B43AAA"/>
    <w:rsid w:val="00B61DBE"/>
    <w:rsid w:val="00BB4A09"/>
    <w:rsid w:val="00BE1728"/>
    <w:rsid w:val="00C0651F"/>
    <w:rsid w:val="00C22FC3"/>
    <w:rsid w:val="00C67822"/>
    <w:rsid w:val="00C94BAD"/>
    <w:rsid w:val="00CB112D"/>
    <w:rsid w:val="00CD5A0A"/>
    <w:rsid w:val="00D11FB4"/>
    <w:rsid w:val="00D225B2"/>
    <w:rsid w:val="00D571F6"/>
    <w:rsid w:val="00D64F07"/>
    <w:rsid w:val="00D75959"/>
    <w:rsid w:val="00D773AA"/>
    <w:rsid w:val="00D84EBF"/>
    <w:rsid w:val="00D909A8"/>
    <w:rsid w:val="00DA7D4C"/>
    <w:rsid w:val="00DC1FC1"/>
    <w:rsid w:val="00DF2C84"/>
    <w:rsid w:val="00E07DF1"/>
    <w:rsid w:val="00E460E6"/>
    <w:rsid w:val="00E83904"/>
    <w:rsid w:val="00EA69EA"/>
    <w:rsid w:val="00EC1BD1"/>
    <w:rsid w:val="00ED110E"/>
    <w:rsid w:val="00EE36D5"/>
    <w:rsid w:val="00EF49AE"/>
    <w:rsid w:val="00F11A4C"/>
    <w:rsid w:val="00F37134"/>
    <w:rsid w:val="00F82760"/>
    <w:rsid w:val="00FD1CC3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0AEE52E657A655AA7EF96AE6ED7292079A9EDE27E457FFD893A9F46f8d1J" TargetMode="External"/><Relationship Id="rId18" Type="http://schemas.openxmlformats.org/officeDocument/2006/relationships/hyperlink" Target="consultantplus://offline/ref=0DAE43E32FF4A5C812209B55047A59D7D493EF9AB4046AF73405DBC409043082346B64FEE88DAD21wD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85A496624AD8A7A7709555743D4AD81168A93695033A29205BA0722XF0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0AEE52E657A655AA7EF96AE6ED7292078AEECE575457FFD893A9F46813C7D2D4F3F485Bf1d5J" TargetMode="External"/><Relationship Id="rId17" Type="http://schemas.openxmlformats.org/officeDocument/2006/relationships/hyperlink" Target="consultantplus://offline/ref=0DAE43E32FF4A5C812209B55047A59D7DC96ED95B40937FD3C5CD7C60E20wB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339274B8C4DDE05E915C7444D417A1AAA6B93B88AB3BE762B92EAE90D2E24D747402BED222D73z0d0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54339274B8C4DDE05E915C7444D417A1AA96097BE8CB3BE762B92EAE90D2E24D747402CE9z2d0M" TargetMode="External"/><Relationship Id="rId19" Type="http://schemas.openxmlformats.org/officeDocument/2006/relationships/hyperlink" Target="consultantplus://offline/ref=0DAE43E32FF4A5C812209B55047A59D7D891ED9BB2046AF73405DBC409043082346B64FEE88DAD21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E38090CCEF5D60FF090ADE426AE6571B68A2692940EA7DDD4645FE7e4Z4M" TargetMode="External"/><Relationship Id="rId14" Type="http://schemas.openxmlformats.org/officeDocument/2006/relationships/hyperlink" Target="consultantplus://offline/ref=FA1D74473871410B2E49F2EE9C907462717AC0DFD0B1B1BBB6BDCE57D6C8B71D43F14F7F003D95E2G0vB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2015-02-03T10:13:00Z</cp:lastPrinted>
  <dcterms:created xsi:type="dcterms:W3CDTF">2015-02-18T07:25:00Z</dcterms:created>
  <dcterms:modified xsi:type="dcterms:W3CDTF">2015-02-18T07:26:00Z</dcterms:modified>
</cp:coreProperties>
</file>